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1E31" w14:textId="77777777" w:rsidR="0071082F" w:rsidRPr="00677410" w:rsidRDefault="0071082F" w:rsidP="00FF4D93">
      <w:pPr>
        <w:pStyle w:val="PaperTitle"/>
      </w:pPr>
      <w:r w:rsidRPr="00677410">
        <w:t>Title of an Extended Abstract or a Full Paper</w:t>
      </w:r>
    </w:p>
    <w:p w14:paraId="5F1939F5" w14:textId="77777777" w:rsidR="0071082F" w:rsidRPr="00677410" w:rsidRDefault="0071082F" w:rsidP="00B45563">
      <w:pPr>
        <w:pStyle w:val="Author"/>
      </w:pPr>
      <w:r w:rsidRPr="00677410">
        <w:t>A. B. Surname</w:t>
      </w:r>
      <w:r w:rsidRPr="00677410">
        <w:rPr>
          <w:vertAlign w:val="superscript"/>
        </w:rPr>
        <w:t xml:space="preserve"> </w:t>
      </w:r>
      <w:proofErr w:type="gramStart"/>
      <w:r w:rsidRPr="00677410">
        <w:rPr>
          <w:vertAlign w:val="superscript"/>
        </w:rPr>
        <w:t>1,a</w:t>
      </w:r>
      <w:proofErr w:type="gramEnd"/>
      <w:r w:rsidRPr="00677410">
        <w:t>, C. Surname</w:t>
      </w:r>
      <w:r w:rsidRPr="00677410">
        <w:rPr>
          <w:vertAlign w:val="superscript"/>
        </w:rPr>
        <w:t xml:space="preserve"> 1</w:t>
      </w:r>
      <w:r w:rsidRPr="00677410">
        <w:t>, D.-E. Surname</w:t>
      </w:r>
      <w:r w:rsidRPr="00677410">
        <w:rPr>
          <w:vertAlign w:val="superscript"/>
        </w:rPr>
        <w:t xml:space="preserve"> 1,2</w:t>
      </w:r>
    </w:p>
    <w:p w14:paraId="65D14517" w14:textId="77777777" w:rsidR="0071082F" w:rsidRPr="00677410" w:rsidRDefault="0071082F" w:rsidP="00B45563">
      <w:pPr>
        <w:pStyle w:val="Address"/>
      </w:pPr>
      <w:r w:rsidRPr="00677410">
        <w:rPr>
          <w:vertAlign w:val="superscript"/>
        </w:rPr>
        <w:t xml:space="preserve">1 </w:t>
      </w:r>
      <w:r w:rsidRPr="00677410">
        <w:t>First affiliation, including country</w:t>
      </w:r>
    </w:p>
    <w:p w14:paraId="28548270" w14:textId="77777777" w:rsidR="0071082F" w:rsidRPr="00677410" w:rsidRDefault="0071082F" w:rsidP="00B45563">
      <w:pPr>
        <w:pStyle w:val="Address"/>
      </w:pPr>
      <w:r w:rsidRPr="00677410">
        <w:rPr>
          <w:vertAlign w:val="superscript"/>
        </w:rPr>
        <w:t xml:space="preserve">2 </w:t>
      </w:r>
      <w:r>
        <w:t>Another</w:t>
      </w:r>
      <w:r w:rsidRPr="00677410">
        <w:t xml:space="preserve"> distinct </w:t>
      </w:r>
      <w:r>
        <w:t>affiliation</w:t>
      </w:r>
      <w:r w:rsidRPr="00677410">
        <w:t xml:space="preserve"> in the same way</w:t>
      </w:r>
    </w:p>
    <w:p w14:paraId="4D1CB88F" w14:textId="77777777" w:rsidR="0071082F" w:rsidRPr="00677410" w:rsidRDefault="0071082F" w:rsidP="000D4824">
      <w:pPr>
        <w:pStyle w:val="Address"/>
      </w:pPr>
      <w:r w:rsidRPr="00274C1C">
        <w:rPr>
          <w:vertAlign w:val="superscript"/>
        </w:rPr>
        <w:t>a</w:t>
      </w:r>
      <w:r w:rsidRPr="00177F40">
        <w:t xml:space="preserve"> </w:t>
      </w:r>
      <w:r>
        <w:t>corresponding.author@affiliation.com</w:t>
      </w:r>
    </w:p>
    <w:p w14:paraId="61E136CA" w14:textId="77777777" w:rsidR="0071082F" w:rsidRPr="00677410" w:rsidRDefault="0071082F" w:rsidP="00703EB7">
      <w:pPr>
        <w:pStyle w:val="Abstract"/>
      </w:pPr>
      <w:r w:rsidRPr="00677410">
        <w:rPr>
          <w:b/>
          <w:bCs/>
        </w:rPr>
        <w:t>Abstract:</w:t>
      </w:r>
      <w:r w:rsidRPr="00677410">
        <w:t xml:space="preserve"> </w:t>
      </w:r>
      <w:r w:rsidRPr="00677410">
        <w:rPr>
          <w:rFonts w:eastAsia="MS Mincho"/>
        </w:rPr>
        <w:t xml:space="preserve">Basic guidelines for the preparation of an extended abstract and/or full paper for </w:t>
      </w:r>
      <w:r w:rsidRPr="00677410">
        <w:t xml:space="preserve">a conference </w:t>
      </w:r>
      <w:r w:rsidRPr="00677410">
        <w:rPr>
          <w:rFonts w:eastAsia="MS Mincho"/>
        </w:rPr>
        <w:t xml:space="preserve">are presented. The various components of your paper (title, text, headings, etc.) are already defined by MS Word styles, as illustrated in this document. </w:t>
      </w:r>
      <w:r w:rsidRPr="00677410">
        <w:t>The abstract is limited to 150 words and cannot contain equations, figures, tables, or references. It should concisely state what was done, how it was done, principal results, and their significance.</w:t>
      </w:r>
      <w:r w:rsidRPr="005D4701">
        <w:rPr>
          <w:noProof/>
          <w:lang w:val="cs-CZ" w:eastAsia="cs-CZ"/>
        </w:rPr>
        <w:t xml:space="preserve"> </w:t>
      </w:r>
    </w:p>
    <w:p w14:paraId="17FFD25B" w14:textId="77777777" w:rsidR="0071082F" w:rsidRPr="00677410" w:rsidRDefault="0071082F" w:rsidP="00177F40">
      <w:pPr>
        <w:pStyle w:val="Keywords"/>
      </w:pPr>
      <w:r w:rsidRPr="00677410">
        <w:rPr>
          <w:b/>
          <w:bCs/>
        </w:rPr>
        <w:t>Keywords:</w:t>
      </w:r>
      <w:r w:rsidRPr="00677410">
        <w:t xml:space="preserve"> keyword 1; keyword 2; keyword 3; keyword 4; keyword 5.</w:t>
      </w:r>
    </w:p>
    <w:p w14:paraId="4C35A0E9" w14:textId="77777777" w:rsidR="0071082F" w:rsidRPr="00677410" w:rsidRDefault="0071082F" w:rsidP="008D0B41">
      <w:pPr>
        <w:pStyle w:val="SectionTitle1"/>
      </w:pPr>
      <w:r w:rsidRPr="00677410">
        <w:t>Introduction</w:t>
      </w:r>
    </w:p>
    <w:p w14:paraId="406AD8CC" w14:textId="77777777" w:rsidR="0071082F" w:rsidRPr="00677410" w:rsidRDefault="0071082F" w:rsidP="00B848E2">
      <w:r w:rsidRPr="00677410">
        <w:t>Text of the document body must be written using</w:t>
      </w:r>
      <w:r>
        <w:t xml:space="preserve"> </w:t>
      </w:r>
      <w:r w:rsidRPr="00677410">
        <w:t>“Normal” style. By submitting the contribution the authors grant us the copyright to publish it in the proceedings or journal in question. If the authors use tables or figures from other publications, they must ask the corresponding publishers to grant them the right to publish this material in the submitted contribution.</w:t>
      </w:r>
    </w:p>
    <w:p w14:paraId="5E0BCEE4" w14:textId="77777777" w:rsidR="0071082F" w:rsidRPr="00677410" w:rsidRDefault="0071082F" w:rsidP="00A4135E">
      <w:r w:rsidRPr="00677410">
        <w:t>If you want to include an itemized list in your contribution, please use “Itemized List” style provided with this template:</w:t>
      </w:r>
    </w:p>
    <w:p w14:paraId="060CF74B" w14:textId="77777777" w:rsidR="0071082F" w:rsidRPr="00677410" w:rsidRDefault="0071082F" w:rsidP="00A4135E">
      <w:pPr>
        <w:pStyle w:val="ItemizedList"/>
      </w:pPr>
      <w:r w:rsidRPr="00677410">
        <w:t>list item 1,</w:t>
      </w:r>
    </w:p>
    <w:p w14:paraId="3A77B264" w14:textId="77777777" w:rsidR="0071082F" w:rsidRPr="00677410" w:rsidRDefault="0071082F" w:rsidP="00A4135E">
      <w:pPr>
        <w:pStyle w:val="ItemizedList"/>
      </w:pPr>
      <w:r w:rsidRPr="00677410">
        <w:t>list item 2,</w:t>
      </w:r>
    </w:p>
    <w:p w14:paraId="1D037E5F" w14:textId="77777777" w:rsidR="0071082F" w:rsidRPr="00677410" w:rsidRDefault="0071082F" w:rsidP="00A4135E">
      <w:pPr>
        <w:pStyle w:val="ItemizedList"/>
      </w:pPr>
      <w:r w:rsidRPr="00677410">
        <w:t>and other list items follow.</w:t>
      </w:r>
    </w:p>
    <w:p w14:paraId="2A13C666" w14:textId="77777777" w:rsidR="0071082F" w:rsidRPr="00677410" w:rsidRDefault="0071082F" w:rsidP="009F3AF3">
      <w:r w:rsidRPr="00677410">
        <w:t xml:space="preserve">Use </w:t>
      </w:r>
      <w:r w:rsidRPr="00677410">
        <w:rPr>
          <w:i/>
          <w:iCs/>
        </w:rPr>
        <w:t>italic</w:t>
      </w:r>
      <w:r w:rsidRPr="00677410">
        <w:t xml:space="preserve"> for emphasizing a word or phrase</w:t>
      </w:r>
      <w:r>
        <w:t>; d</w:t>
      </w:r>
      <w:r w:rsidRPr="00677410">
        <w:t>o not use boldface typing or capital letters.</w:t>
      </w:r>
      <w:r w:rsidRPr="00A9209A">
        <w:rPr>
          <w:noProof/>
          <w:lang w:val="cs-CZ" w:eastAsia="cs-CZ"/>
        </w:rPr>
        <w:t xml:space="preserve"> </w:t>
      </w:r>
    </w:p>
    <w:p w14:paraId="53AF0042" w14:textId="77777777" w:rsidR="0071082F" w:rsidRPr="00677410" w:rsidRDefault="0071082F" w:rsidP="003954B3">
      <w:pPr>
        <w:pStyle w:val="SectionTitle1"/>
      </w:pPr>
      <w:r w:rsidRPr="00677410">
        <w:t>This Is a Heading of a Section</w:t>
      </w:r>
    </w:p>
    <w:p w14:paraId="7BA9CF92" w14:textId="77777777" w:rsidR="0071082F" w:rsidRPr="00677410" w:rsidRDefault="0071082F" w:rsidP="003954B3">
      <w:r w:rsidRPr="00677410">
        <w:t>In the contribution title and names of individual (sub-)sections, please capitalize all nouns, adjectives, verbs, adverbs, pronouns, and subordinating conjunctions (as, because, that). Do not capitalize coordinating conjunctions (and, but, or, for, nor, etc.), articles (a, an, the), and prepositions shorter than five letters (on, at, to, from, by, etc.).</w:t>
      </w:r>
    </w:p>
    <w:p w14:paraId="3C8D0DF3" w14:textId="77777777" w:rsidR="0071082F" w:rsidRPr="00677410" w:rsidRDefault="0071082F" w:rsidP="00F01E81">
      <w:pPr>
        <w:pStyle w:val="SectionTitle2"/>
      </w:pPr>
      <w:r w:rsidRPr="00B72F88">
        <w:t>This</w:t>
      </w:r>
      <w:r w:rsidRPr="00677410">
        <w:t xml:space="preserve"> Is Heading of a Sub-Section</w:t>
      </w:r>
    </w:p>
    <w:p w14:paraId="0A5CEB23" w14:textId="77777777" w:rsidR="0071082F" w:rsidRPr="00677410" w:rsidRDefault="0071082F" w:rsidP="007679CD">
      <w:r w:rsidRPr="00677410">
        <w:t>The numbering of individual (sub-)sections should be done automatically. If not, something is wrong and you probably do not use the pre-defined styles correctly.</w:t>
      </w:r>
    </w:p>
    <w:p w14:paraId="29B5589C" w14:textId="77777777" w:rsidR="0071082F" w:rsidRPr="00677410" w:rsidRDefault="0071082F" w:rsidP="004D0B35">
      <w:pPr>
        <w:pStyle w:val="SectionTitle3"/>
      </w:pPr>
      <w:r w:rsidRPr="00677410">
        <w:t>This Is Heading of a Sub-Sub-Section</w:t>
      </w:r>
    </w:p>
    <w:p w14:paraId="2D1529AC" w14:textId="77777777" w:rsidR="0071082F" w:rsidRPr="00677410" w:rsidRDefault="0071082F" w:rsidP="00AD1AB1">
      <w:r w:rsidRPr="00677410">
        <w:t xml:space="preserve">Use sub-sub-section as the lowest </w:t>
      </w:r>
      <w:r>
        <w:t>level within your contribution.</w:t>
      </w:r>
    </w:p>
    <w:p w14:paraId="1FEC6C86" w14:textId="77777777" w:rsidR="0071082F" w:rsidRPr="00677410" w:rsidRDefault="0071082F" w:rsidP="00F01E81">
      <w:pPr>
        <w:pStyle w:val="SectionTitle3"/>
      </w:pPr>
      <w:r w:rsidRPr="00677410">
        <w:t>Tables</w:t>
      </w:r>
    </w:p>
    <w:p w14:paraId="4C0C1DA1" w14:textId="77777777" w:rsidR="0071082F" w:rsidRPr="00677410" w:rsidRDefault="0071082F" w:rsidP="008830B5">
      <w:r w:rsidRPr="00677410">
        <w:t>Tables (refer to as: Tab. 1, Tab. 2, etc.) must be presented in “Table” style and a descriptive caption must be placed above each table in “Table Caption” style. Units in tables should be given in square brackets</w:t>
      </w:r>
      <w:r>
        <w:t>, for example</w:t>
      </w:r>
      <w:r w:rsidRPr="00677410">
        <w:t xml:space="preserve"> [kg]. </w:t>
      </w:r>
    </w:p>
    <w:p w14:paraId="07D9983C" w14:textId="77777777" w:rsidR="0071082F" w:rsidRPr="00677410" w:rsidRDefault="0071082F" w:rsidP="008830B5">
      <w:pPr>
        <w:pStyle w:val="TableCaption"/>
      </w:pPr>
      <w:r>
        <w:lastRenderedPageBreak/>
        <w:t>Tab. 1</w:t>
      </w:r>
      <w:r w:rsidRPr="00677410">
        <w:t>: Table example; use the style “Table Caption” and put a period</w:t>
      </w:r>
      <w:r>
        <w:t xml:space="preserve"> </w:t>
      </w:r>
      <w:r w:rsidRPr="00677410">
        <w:t>at the end.</w:t>
      </w:r>
    </w:p>
    <w:tbl>
      <w:tblPr>
        <w:tblW w:w="0" w:type="auto"/>
        <w:jc w:val="center"/>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1984"/>
        <w:gridCol w:w="1418"/>
        <w:gridCol w:w="1417"/>
        <w:gridCol w:w="1420"/>
        <w:gridCol w:w="1414"/>
        <w:gridCol w:w="1428"/>
      </w:tblGrid>
      <w:tr w:rsidR="0071082F" w:rsidRPr="00677410" w14:paraId="0A6454D9" w14:textId="77777777">
        <w:trPr>
          <w:jc w:val="center"/>
        </w:trPr>
        <w:tc>
          <w:tcPr>
            <w:tcW w:w="1984" w:type="dxa"/>
            <w:tcBorders>
              <w:top w:val="single" w:sz="4" w:space="0" w:color="auto"/>
              <w:left w:val="nil"/>
              <w:bottom w:val="single" w:sz="4" w:space="0" w:color="auto"/>
            </w:tcBorders>
            <w:vAlign w:val="center"/>
          </w:tcPr>
          <w:p w14:paraId="41B1FB1B" w14:textId="77777777" w:rsidR="0071082F" w:rsidRPr="00677410" w:rsidRDefault="0071082F" w:rsidP="008830B5">
            <w:pPr>
              <w:pStyle w:val="Table"/>
            </w:pPr>
            <w:r w:rsidRPr="00677410">
              <w:t>diameter [mm]</w:t>
            </w:r>
          </w:p>
        </w:tc>
        <w:tc>
          <w:tcPr>
            <w:tcW w:w="1418" w:type="dxa"/>
            <w:tcBorders>
              <w:top w:val="single" w:sz="4" w:space="0" w:color="auto"/>
              <w:bottom w:val="single" w:sz="4" w:space="0" w:color="auto"/>
            </w:tcBorders>
            <w:vAlign w:val="center"/>
          </w:tcPr>
          <w:p w14:paraId="63FB1552" w14:textId="77777777" w:rsidR="0071082F" w:rsidRPr="00677410" w:rsidRDefault="0071082F" w:rsidP="008830B5">
            <w:pPr>
              <w:pStyle w:val="Table"/>
            </w:pPr>
            <w:r w:rsidRPr="00677410">
              <w:t>0.12 – 0.25</w:t>
            </w:r>
          </w:p>
        </w:tc>
        <w:tc>
          <w:tcPr>
            <w:tcW w:w="1417" w:type="dxa"/>
            <w:tcBorders>
              <w:top w:val="single" w:sz="4" w:space="0" w:color="auto"/>
              <w:bottom w:val="single" w:sz="4" w:space="0" w:color="auto"/>
            </w:tcBorders>
            <w:vAlign w:val="center"/>
          </w:tcPr>
          <w:p w14:paraId="326DD4D0" w14:textId="77777777" w:rsidR="0071082F" w:rsidRPr="00677410" w:rsidRDefault="0071082F" w:rsidP="008830B5">
            <w:pPr>
              <w:pStyle w:val="Table"/>
            </w:pPr>
            <w:r w:rsidRPr="00677410">
              <w:t>0.25 – 0.5</w:t>
            </w:r>
          </w:p>
        </w:tc>
        <w:tc>
          <w:tcPr>
            <w:tcW w:w="1420" w:type="dxa"/>
            <w:tcBorders>
              <w:top w:val="single" w:sz="4" w:space="0" w:color="auto"/>
              <w:bottom w:val="single" w:sz="4" w:space="0" w:color="auto"/>
            </w:tcBorders>
            <w:vAlign w:val="center"/>
          </w:tcPr>
          <w:p w14:paraId="3A8A0A3A" w14:textId="77777777" w:rsidR="0071082F" w:rsidRPr="00677410" w:rsidRDefault="0071082F" w:rsidP="008830B5">
            <w:pPr>
              <w:pStyle w:val="Table"/>
            </w:pPr>
            <w:r w:rsidRPr="00677410">
              <w:t>0.5 – 1.0</w:t>
            </w:r>
          </w:p>
        </w:tc>
        <w:tc>
          <w:tcPr>
            <w:tcW w:w="1414" w:type="dxa"/>
            <w:tcBorders>
              <w:top w:val="single" w:sz="4" w:space="0" w:color="auto"/>
              <w:bottom w:val="single" w:sz="4" w:space="0" w:color="auto"/>
            </w:tcBorders>
            <w:vAlign w:val="center"/>
          </w:tcPr>
          <w:p w14:paraId="5CB724AA" w14:textId="77777777" w:rsidR="0071082F" w:rsidRPr="00677410" w:rsidRDefault="0071082F" w:rsidP="008830B5">
            <w:pPr>
              <w:pStyle w:val="Table"/>
            </w:pPr>
            <w:r w:rsidRPr="00677410">
              <w:t>1.0 – 2.0</w:t>
            </w:r>
          </w:p>
        </w:tc>
        <w:tc>
          <w:tcPr>
            <w:tcW w:w="1428" w:type="dxa"/>
            <w:tcBorders>
              <w:top w:val="single" w:sz="4" w:space="0" w:color="auto"/>
              <w:bottom w:val="single" w:sz="4" w:space="0" w:color="auto"/>
              <w:right w:val="nil"/>
            </w:tcBorders>
            <w:vAlign w:val="center"/>
          </w:tcPr>
          <w:p w14:paraId="7906868A" w14:textId="77777777" w:rsidR="0071082F" w:rsidRPr="00677410" w:rsidRDefault="0071082F" w:rsidP="008830B5">
            <w:pPr>
              <w:pStyle w:val="Table"/>
            </w:pPr>
            <w:r w:rsidRPr="00677410">
              <w:t>2.0 – 4.0</w:t>
            </w:r>
          </w:p>
        </w:tc>
      </w:tr>
      <w:tr w:rsidR="0071082F" w:rsidRPr="00677410" w14:paraId="469F7E4E" w14:textId="77777777">
        <w:trPr>
          <w:jc w:val="center"/>
        </w:trPr>
        <w:tc>
          <w:tcPr>
            <w:tcW w:w="1984" w:type="dxa"/>
            <w:tcBorders>
              <w:top w:val="single" w:sz="4" w:space="0" w:color="auto"/>
              <w:left w:val="nil"/>
              <w:bottom w:val="nil"/>
            </w:tcBorders>
            <w:vAlign w:val="center"/>
          </w:tcPr>
          <w:p w14:paraId="4617ADEC" w14:textId="77777777" w:rsidR="0071082F" w:rsidRPr="00677410" w:rsidRDefault="0071082F" w:rsidP="008830B5">
            <w:pPr>
              <w:pStyle w:val="Table"/>
            </w:pPr>
            <w:r w:rsidRPr="00677410">
              <w:t>volume [%]</w:t>
            </w:r>
          </w:p>
        </w:tc>
        <w:tc>
          <w:tcPr>
            <w:tcW w:w="1418" w:type="dxa"/>
            <w:tcBorders>
              <w:top w:val="single" w:sz="4" w:space="0" w:color="auto"/>
              <w:bottom w:val="nil"/>
            </w:tcBorders>
            <w:vAlign w:val="center"/>
          </w:tcPr>
          <w:p w14:paraId="15780D34" w14:textId="77777777" w:rsidR="0071082F" w:rsidRPr="00677410" w:rsidRDefault="0071082F" w:rsidP="008830B5">
            <w:pPr>
              <w:pStyle w:val="Table"/>
              <w:rPr>
                <w:b/>
                <w:bCs/>
              </w:rPr>
            </w:pPr>
            <w:r w:rsidRPr="00677410">
              <w:t>10.7</w:t>
            </w:r>
          </w:p>
        </w:tc>
        <w:tc>
          <w:tcPr>
            <w:tcW w:w="1417" w:type="dxa"/>
            <w:tcBorders>
              <w:top w:val="single" w:sz="4" w:space="0" w:color="auto"/>
              <w:bottom w:val="nil"/>
            </w:tcBorders>
            <w:vAlign w:val="center"/>
          </w:tcPr>
          <w:p w14:paraId="399F4EE5" w14:textId="77777777" w:rsidR="0071082F" w:rsidRPr="00677410" w:rsidRDefault="0071082F" w:rsidP="008830B5">
            <w:pPr>
              <w:pStyle w:val="Table"/>
              <w:rPr>
                <w:b/>
                <w:bCs/>
              </w:rPr>
            </w:pPr>
            <w:r w:rsidRPr="00677410">
              <w:t>20.0</w:t>
            </w:r>
          </w:p>
        </w:tc>
        <w:tc>
          <w:tcPr>
            <w:tcW w:w="1420" w:type="dxa"/>
            <w:tcBorders>
              <w:top w:val="single" w:sz="4" w:space="0" w:color="auto"/>
              <w:bottom w:val="nil"/>
            </w:tcBorders>
            <w:vAlign w:val="center"/>
          </w:tcPr>
          <w:p w14:paraId="2FA27A37" w14:textId="77777777" w:rsidR="0071082F" w:rsidRPr="00677410" w:rsidRDefault="0071082F" w:rsidP="008830B5">
            <w:pPr>
              <w:pStyle w:val="Table"/>
              <w:rPr>
                <w:b/>
                <w:bCs/>
              </w:rPr>
            </w:pPr>
            <w:r w:rsidRPr="00677410">
              <w:t>26.7</w:t>
            </w:r>
          </w:p>
        </w:tc>
        <w:tc>
          <w:tcPr>
            <w:tcW w:w="1414" w:type="dxa"/>
            <w:tcBorders>
              <w:top w:val="single" w:sz="4" w:space="0" w:color="auto"/>
              <w:bottom w:val="nil"/>
            </w:tcBorders>
            <w:vAlign w:val="center"/>
          </w:tcPr>
          <w:p w14:paraId="07374D5A" w14:textId="77777777" w:rsidR="0071082F" w:rsidRPr="00677410" w:rsidRDefault="0071082F" w:rsidP="008830B5">
            <w:pPr>
              <w:pStyle w:val="Table"/>
              <w:rPr>
                <w:b/>
                <w:bCs/>
              </w:rPr>
            </w:pPr>
            <w:r w:rsidRPr="00677410">
              <w:t>29.3</w:t>
            </w:r>
          </w:p>
        </w:tc>
        <w:tc>
          <w:tcPr>
            <w:tcW w:w="1428" w:type="dxa"/>
            <w:tcBorders>
              <w:top w:val="single" w:sz="4" w:space="0" w:color="auto"/>
              <w:bottom w:val="nil"/>
              <w:right w:val="nil"/>
            </w:tcBorders>
            <w:vAlign w:val="center"/>
          </w:tcPr>
          <w:p w14:paraId="6F9F201A" w14:textId="77777777" w:rsidR="0071082F" w:rsidRPr="00677410" w:rsidRDefault="0071082F" w:rsidP="008830B5">
            <w:pPr>
              <w:pStyle w:val="Table"/>
            </w:pPr>
            <w:r w:rsidRPr="00677410">
              <w:t>13.3</w:t>
            </w:r>
          </w:p>
        </w:tc>
      </w:tr>
      <w:tr w:rsidR="0071082F" w:rsidRPr="00677410" w14:paraId="63E5BF7E" w14:textId="77777777">
        <w:trPr>
          <w:jc w:val="center"/>
        </w:trPr>
        <w:tc>
          <w:tcPr>
            <w:tcW w:w="1984" w:type="dxa"/>
            <w:tcBorders>
              <w:top w:val="nil"/>
              <w:left w:val="nil"/>
              <w:bottom w:val="nil"/>
            </w:tcBorders>
            <w:vAlign w:val="center"/>
          </w:tcPr>
          <w:p w14:paraId="6FBD4FB9" w14:textId="77777777" w:rsidR="0071082F" w:rsidRPr="00677410" w:rsidRDefault="0071082F" w:rsidP="008830B5">
            <w:pPr>
              <w:pStyle w:val="Table"/>
            </w:pPr>
            <w:r>
              <w:t>roundness [-]</w:t>
            </w:r>
          </w:p>
        </w:tc>
        <w:tc>
          <w:tcPr>
            <w:tcW w:w="1418" w:type="dxa"/>
            <w:tcBorders>
              <w:top w:val="nil"/>
              <w:bottom w:val="nil"/>
            </w:tcBorders>
            <w:vAlign w:val="center"/>
          </w:tcPr>
          <w:p w14:paraId="4CA860CC" w14:textId="77777777" w:rsidR="0071082F" w:rsidRPr="00677410" w:rsidRDefault="0071082F" w:rsidP="008830B5">
            <w:pPr>
              <w:pStyle w:val="Table"/>
            </w:pPr>
            <w:r>
              <w:t>0.10</w:t>
            </w:r>
          </w:p>
        </w:tc>
        <w:tc>
          <w:tcPr>
            <w:tcW w:w="1417" w:type="dxa"/>
            <w:tcBorders>
              <w:top w:val="nil"/>
              <w:bottom w:val="nil"/>
            </w:tcBorders>
            <w:vAlign w:val="center"/>
          </w:tcPr>
          <w:p w14:paraId="72963DDC" w14:textId="77777777" w:rsidR="0071082F" w:rsidRPr="00677410" w:rsidRDefault="0071082F" w:rsidP="008830B5">
            <w:pPr>
              <w:pStyle w:val="Table"/>
            </w:pPr>
            <w:r>
              <w:t>0.20</w:t>
            </w:r>
          </w:p>
        </w:tc>
        <w:tc>
          <w:tcPr>
            <w:tcW w:w="1420" w:type="dxa"/>
            <w:tcBorders>
              <w:top w:val="nil"/>
              <w:bottom w:val="nil"/>
            </w:tcBorders>
            <w:vAlign w:val="center"/>
          </w:tcPr>
          <w:p w14:paraId="08D01344" w14:textId="77777777" w:rsidR="0071082F" w:rsidRPr="00677410" w:rsidRDefault="0071082F" w:rsidP="008830B5">
            <w:pPr>
              <w:pStyle w:val="Table"/>
            </w:pPr>
            <w:r>
              <w:t>0.15</w:t>
            </w:r>
          </w:p>
        </w:tc>
        <w:tc>
          <w:tcPr>
            <w:tcW w:w="1414" w:type="dxa"/>
            <w:tcBorders>
              <w:top w:val="nil"/>
              <w:bottom w:val="nil"/>
            </w:tcBorders>
            <w:vAlign w:val="center"/>
          </w:tcPr>
          <w:p w14:paraId="317FD260" w14:textId="77777777" w:rsidR="0071082F" w:rsidRPr="00677410" w:rsidRDefault="0071082F" w:rsidP="008830B5">
            <w:pPr>
              <w:pStyle w:val="Table"/>
            </w:pPr>
            <w:r>
              <w:t>0.35</w:t>
            </w:r>
          </w:p>
        </w:tc>
        <w:tc>
          <w:tcPr>
            <w:tcW w:w="1428" w:type="dxa"/>
            <w:tcBorders>
              <w:top w:val="nil"/>
              <w:bottom w:val="nil"/>
              <w:right w:val="nil"/>
            </w:tcBorders>
            <w:vAlign w:val="center"/>
          </w:tcPr>
          <w:p w14:paraId="0FB668F9" w14:textId="77777777" w:rsidR="0071082F" w:rsidRPr="00677410" w:rsidRDefault="0071082F" w:rsidP="008830B5">
            <w:pPr>
              <w:pStyle w:val="Table"/>
            </w:pPr>
            <w:r>
              <w:t>0.10</w:t>
            </w:r>
          </w:p>
        </w:tc>
      </w:tr>
      <w:tr w:rsidR="0071082F" w:rsidRPr="00677410" w14:paraId="6B3C32ED" w14:textId="77777777">
        <w:trPr>
          <w:jc w:val="center"/>
        </w:trPr>
        <w:tc>
          <w:tcPr>
            <w:tcW w:w="1984" w:type="dxa"/>
            <w:tcBorders>
              <w:top w:val="nil"/>
              <w:left w:val="nil"/>
              <w:bottom w:val="single" w:sz="4" w:space="0" w:color="auto"/>
            </w:tcBorders>
            <w:vAlign w:val="center"/>
          </w:tcPr>
          <w:p w14:paraId="7FF036F6" w14:textId="77777777" w:rsidR="0071082F" w:rsidRPr="00677410" w:rsidRDefault="0071082F" w:rsidP="008830B5">
            <w:pPr>
              <w:pStyle w:val="Table"/>
            </w:pPr>
            <w:r w:rsidRPr="00677410">
              <w:t>quality [-]</w:t>
            </w:r>
          </w:p>
        </w:tc>
        <w:tc>
          <w:tcPr>
            <w:tcW w:w="1418" w:type="dxa"/>
            <w:tcBorders>
              <w:top w:val="nil"/>
              <w:bottom w:val="single" w:sz="4" w:space="0" w:color="auto"/>
            </w:tcBorders>
            <w:vAlign w:val="center"/>
          </w:tcPr>
          <w:p w14:paraId="3D7974AD" w14:textId="77777777" w:rsidR="0071082F" w:rsidRPr="00677410" w:rsidRDefault="0071082F" w:rsidP="008830B5">
            <w:pPr>
              <w:pStyle w:val="Table"/>
            </w:pPr>
            <w:r w:rsidRPr="00677410">
              <w:t>1</w:t>
            </w:r>
          </w:p>
        </w:tc>
        <w:tc>
          <w:tcPr>
            <w:tcW w:w="1417" w:type="dxa"/>
            <w:tcBorders>
              <w:top w:val="nil"/>
              <w:bottom w:val="single" w:sz="4" w:space="0" w:color="auto"/>
            </w:tcBorders>
            <w:vAlign w:val="center"/>
          </w:tcPr>
          <w:p w14:paraId="777DEDAE" w14:textId="77777777" w:rsidR="0071082F" w:rsidRPr="00677410" w:rsidRDefault="0071082F" w:rsidP="008830B5">
            <w:pPr>
              <w:pStyle w:val="Table"/>
            </w:pPr>
            <w:r w:rsidRPr="00677410">
              <w:t>1</w:t>
            </w:r>
          </w:p>
        </w:tc>
        <w:tc>
          <w:tcPr>
            <w:tcW w:w="1420" w:type="dxa"/>
            <w:tcBorders>
              <w:top w:val="nil"/>
              <w:bottom w:val="single" w:sz="4" w:space="0" w:color="auto"/>
            </w:tcBorders>
            <w:vAlign w:val="center"/>
          </w:tcPr>
          <w:p w14:paraId="35142E70" w14:textId="77777777" w:rsidR="0071082F" w:rsidRPr="00677410" w:rsidRDefault="0071082F" w:rsidP="008830B5">
            <w:pPr>
              <w:pStyle w:val="Table"/>
            </w:pPr>
            <w:r w:rsidRPr="00677410">
              <w:t>0</w:t>
            </w:r>
          </w:p>
        </w:tc>
        <w:tc>
          <w:tcPr>
            <w:tcW w:w="1414" w:type="dxa"/>
            <w:tcBorders>
              <w:top w:val="nil"/>
              <w:bottom w:val="single" w:sz="4" w:space="0" w:color="auto"/>
            </w:tcBorders>
            <w:vAlign w:val="center"/>
          </w:tcPr>
          <w:p w14:paraId="62464CD6" w14:textId="77777777" w:rsidR="0071082F" w:rsidRPr="00677410" w:rsidRDefault="0071082F" w:rsidP="008830B5">
            <w:pPr>
              <w:pStyle w:val="Table"/>
            </w:pPr>
            <w:r w:rsidRPr="00677410">
              <w:t>0</w:t>
            </w:r>
          </w:p>
        </w:tc>
        <w:tc>
          <w:tcPr>
            <w:tcW w:w="1428" w:type="dxa"/>
            <w:tcBorders>
              <w:top w:val="nil"/>
              <w:bottom w:val="single" w:sz="4" w:space="0" w:color="auto"/>
              <w:right w:val="nil"/>
            </w:tcBorders>
            <w:vAlign w:val="center"/>
          </w:tcPr>
          <w:p w14:paraId="3DFE98E4" w14:textId="77777777" w:rsidR="0071082F" w:rsidRPr="00677410" w:rsidRDefault="0071082F" w:rsidP="008830B5">
            <w:pPr>
              <w:pStyle w:val="Table"/>
            </w:pPr>
            <w:r w:rsidRPr="00677410">
              <w:t>0.5</w:t>
            </w:r>
          </w:p>
        </w:tc>
      </w:tr>
    </w:tbl>
    <w:p w14:paraId="7F7A8E9A" w14:textId="77777777" w:rsidR="0071082F" w:rsidRPr="00677410" w:rsidRDefault="0071082F" w:rsidP="00A92618">
      <w:pPr>
        <w:ind w:firstLine="0"/>
      </w:pPr>
    </w:p>
    <w:p w14:paraId="1BBDA85A" w14:textId="77777777" w:rsidR="0071082F" w:rsidRPr="00677410" w:rsidRDefault="0071082F" w:rsidP="004D0B35">
      <w:pPr>
        <w:pStyle w:val="SectionTitle3"/>
      </w:pPr>
      <w:r w:rsidRPr="00677410">
        <w:t>Special Signs</w:t>
      </w:r>
    </w:p>
    <w:p w14:paraId="55F048A7" w14:textId="1C8887C8" w:rsidR="0071082F" w:rsidRPr="00D764F9" w:rsidRDefault="0071082F" w:rsidP="00722625">
      <w:pPr>
        <w:rPr>
          <w:lang w:eastAsia="de-DE"/>
        </w:rPr>
      </w:pPr>
      <w:r w:rsidRPr="00677410">
        <w:t>All special signs, for example</w:t>
      </w:r>
      <w:r w:rsidRPr="00677410">
        <w:rPr>
          <w:lang w:eastAsia="de-DE"/>
        </w:rPr>
        <w:t xml:space="preserve"> α γ μ Ω () </w:t>
      </w:r>
      <w:proofErr w:type="gramStart"/>
      <w:r w:rsidRPr="00677410">
        <w:t>≥  ±</w:t>
      </w:r>
      <w:proofErr w:type="gramEnd"/>
      <w:r w:rsidRPr="00677410">
        <w:t xml:space="preserve"> },</w:t>
      </w:r>
      <w:r w:rsidRPr="00677410">
        <w:rPr>
          <w:lang w:eastAsia="de-DE"/>
        </w:rPr>
        <w:t xml:space="preserve"> should be al</w:t>
      </w:r>
      <w:r>
        <w:rPr>
          <w:lang w:eastAsia="de-DE"/>
        </w:rPr>
        <w:t>so</w:t>
      </w:r>
      <w:r w:rsidRPr="00677410">
        <w:rPr>
          <w:lang w:eastAsia="de-DE"/>
        </w:rPr>
        <w:t xml:space="preserve"> written in </w:t>
      </w:r>
      <w:r>
        <w:rPr>
          <w:lang w:eastAsia="de-DE"/>
        </w:rPr>
        <w:t>“Normal” style</w:t>
      </w:r>
      <w:r w:rsidRPr="00677410">
        <w:rPr>
          <w:lang w:eastAsia="de-DE"/>
        </w:rPr>
        <w:t>.</w:t>
      </w:r>
    </w:p>
    <w:p w14:paraId="7E202533" w14:textId="77777777" w:rsidR="0071082F" w:rsidRPr="00677410" w:rsidRDefault="0071082F" w:rsidP="004D0B35">
      <w:pPr>
        <w:pStyle w:val="SectionTitle3"/>
      </w:pPr>
      <w:r w:rsidRPr="00677410">
        <w:t>Figures</w:t>
      </w:r>
    </w:p>
    <w:p w14:paraId="3240235E" w14:textId="0BF47782" w:rsidR="0071082F" w:rsidRDefault="0071082F" w:rsidP="0068174D">
      <w:r w:rsidRPr="00677410">
        <w:t xml:space="preserve">Figures (refer to as: Fig. 1, Fig. 2, etc.) must be placed using “Figure” style. The caption must be placed below the figure. Color figures are welcome for the online version of the proceedings. </w:t>
      </w:r>
    </w:p>
    <w:p w14:paraId="3C995B04" w14:textId="77777777" w:rsidR="007468C0" w:rsidRPr="00677410" w:rsidRDefault="007468C0" w:rsidP="0068174D"/>
    <w:p w14:paraId="6199A124" w14:textId="77777777" w:rsidR="0071082F" w:rsidRPr="00677410" w:rsidRDefault="0071082F" w:rsidP="00816EAD">
      <w:r w:rsidRPr="00677410">
        <w:t>This is an example of two related figures positioned side-by-side, placed in a table environment:</w:t>
      </w:r>
    </w:p>
    <w:tbl>
      <w:tblPr>
        <w:tblW w:w="0" w:type="auto"/>
        <w:tblInd w:w="-106" w:type="dxa"/>
        <w:tblLook w:val="00A0" w:firstRow="1" w:lastRow="0" w:firstColumn="1" w:lastColumn="0" w:noHBand="0" w:noVBand="0"/>
      </w:tblPr>
      <w:tblGrid>
        <w:gridCol w:w="4872"/>
        <w:gridCol w:w="4873"/>
      </w:tblGrid>
      <w:tr w:rsidR="0071082F" w:rsidRPr="00677410" w14:paraId="45E9B6BA" w14:textId="77777777">
        <w:tc>
          <w:tcPr>
            <w:tcW w:w="4927" w:type="dxa"/>
          </w:tcPr>
          <w:p w14:paraId="5DC7D3AB" w14:textId="4D787EA2" w:rsidR="0071082F" w:rsidRPr="00677410" w:rsidRDefault="00A23F0F" w:rsidP="00154306">
            <w:pPr>
              <w:pStyle w:val="Figure"/>
            </w:pPr>
            <w:r>
              <w:rPr>
                <w:lang w:val="cs-CZ" w:eastAsia="cs-CZ"/>
              </w:rPr>
              <w:drawing>
                <wp:inline distT="0" distB="0" distL="0" distR="0" wp14:anchorId="1F5A6752" wp14:editId="67C6B772">
                  <wp:extent cx="2708275" cy="148653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8275" cy="1486535"/>
                          </a:xfrm>
                          <a:prstGeom prst="rect">
                            <a:avLst/>
                          </a:prstGeom>
                          <a:noFill/>
                          <a:ln>
                            <a:noFill/>
                          </a:ln>
                        </pic:spPr>
                      </pic:pic>
                    </a:graphicData>
                  </a:graphic>
                </wp:inline>
              </w:drawing>
            </w:r>
          </w:p>
        </w:tc>
        <w:tc>
          <w:tcPr>
            <w:tcW w:w="4928" w:type="dxa"/>
          </w:tcPr>
          <w:p w14:paraId="56102F0C" w14:textId="31ADEE36" w:rsidR="0071082F" w:rsidRPr="00677410" w:rsidRDefault="00A23F0F" w:rsidP="00154306">
            <w:pPr>
              <w:pStyle w:val="Figure"/>
            </w:pPr>
            <w:r>
              <w:rPr>
                <w:lang w:val="cs-CZ" w:eastAsia="cs-CZ"/>
              </w:rPr>
              <w:drawing>
                <wp:inline distT="0" distB="0" distL="0" distR="0" wp14:anchorId="6A3A717B" wp14:editId="14022764">
                  <wp:extent cx="2708275" cy="148653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8275" cy="1486535"/>
                          </a:xfrm>
                          <a:prstGeom prst="rect">
                            <a:avLst/>
                          </a:prstGeom>
                          <a:noFill/>
                          <a:ln>
                            <a:noFill/>
                          </a:ln>
                        </pic:spPr>
                      </pic:pic>
                    </a:graphicData>
                  </a:graphic>
                </wp:inline>
              </w:drawing>
            </w:r>
          </w:p>
        </w:tc>
      </w:tr>
      <w:tr w:rsidR="0071082F" w:rsidRPr="00677410" w14:paraId="68A05AE7" w14:textId="77777777">
        <w:tc>
          <w:tcPr>
            <w:tcW w:w="4927" w:type="dxa"/>
          </w:tcPr>
          <w:p w14:paraId="3213CF78" w14:textId="77777777" w:rsidR="0071082F" w:rsidRPr="00677410" w:rsidRDefault="0071082F" w:rsidP="00546CE4">
            <w:pPr>
              <w:pStyle w:val="FigureSub-Caption"/>
            </w:pPr>
            <w:r w:rsidRPr="00677410">
              <w:t>a) figure caption (“Figure Sub-Caption” style)</w:t>
            </w:r>
          </w:p>
        </w:tc>
        <w:tc>
          <w:tcPr>
            <w:tcW w:w="4928" w:type="dxa"/>
          </w:tcPr>
          <w:p w14:paraId="3D0AF687" w14:textId="77777777" w:rsidR="0071082F" w:rsidRPr="00677410" w:rsidRDefault="0071082F" w:rsidP="00666B51">
            <w:pPr>
              <w:pStyle w:val="FigureSub-Caption"/>
            </w:pPr>
            <w:r w:rsidRPr="00677410">
              <w:t>b) figure caption (“Figure Sub-Caption” style)</w:t>
            </w:r>
          </w:p>
        </w:tc>
      </w:tr>
    </w:tbl>
    <w:p w14:paraId="6ACC4328" w14:textId="3D364B29" w:rsidR="0071082F" w:rsidRPr="00677410" w:rsidRDefault="0071082F" w:rsidP="00816EAD">
      <w:pPr>
        <w:pStyle w:val="FigureCaption"/>
      </w:pPr>
      <w:r w:rsidRPr="00677410">
        <w:t>Fig. 1: Caption of two related figures positioned side-by-side (placed in “Figure Caption” style); put</w:t>
      </w:r>
      <w:r>
        <w:t xml:space="preserve"> a period </w:t>
      </w:r>
      <w:r w:rsidR="00D764F9">
        <w:t>at the end of the caption.</w:t>
      </w:r>
    </w:p>
    <w:p w14:paraId="39393D4F" w14:textId="77777777" w:rsidR="0071082F" w:rsidRPr="00677410" w:rsidRDefault="0071082F" w:rsidP="00546CE4">
      <w:pPr>
        <w:ind w:firstLine="0"/>
      </w:pPr>
      <w:r>
        <w:t>This is an example of two un</w:t>
      </w:r>
      <w:r w:rsidRPr="00677410">
        <w:t>related figures positioned side-by-side</w:t>
      </w:r>
      <w:r>
        <w:t xml:space="preserve"> and</w:t>
      </w:r>
      <w:r w:rsidRPr="00677410">
        <w:t xml:space="preserve"> placed in a table environment:</w:t>
      </w:r>
    </w:p>
    <w:tbl>
      <w:tblPr>
        <w:tblW w:w="0" w:type="auto"/>
        <w:tblInd w:w="-106" w:type="dxa"/>
        <w:tblLook w:val="00A0" w:firstRow="1" w:lastRow="0" w:firstColumn="1" w:lastColumn="0" w:noHBand="0" w:noVBand="0"/>
      </w:tblPr>
      <w:tblGrid>
        <w:gridCol w:w="4824"/>
        <w:gridCol w:w="4815"/>
      </w:tblGrid>
      <w:tr w:rsidR="0071082F" w:rsidRPr="003214D8" w14:paraId="7453100F" w14:textId="77777777">
        <w:tc>
          <w:tcPr>
            <w:tcW w:w="4824" w:type="dxa"/>
          </w:tcPr>
          <w:p w14:paraId="63F1C934" w14:textId="0EC70A19" w:rsidR="0071082F" w:rsidRPr="003214D8" w:rsidRDefault="00A23F0F" w:rsidP="00154306">
            <w:pPr>
              <w:pStyle w:val="Figure"/>
              <w:rPr>
                <w:color w:val="FF0000"/>
              </w:rPr>
            </w:pPr>
            <w:r>
              <w:rPr>
                <w:lang w:val="cs-CZ" w:eastAsia="cs-CZ"/>
              </w:rPr>
              <w:drawing>
                <wp:inline distT="0" distB="0" distL="0" distR="0" wp14:anchorId="5F205A77" wp14:editId="16427674">
                  <wp:extent cx="2708275" cy="148653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8275" cy="1486535"/>
                          </a:xfrm>
                          <a:prstGeom prst="rect">
                            <a:avLst/>
                          </a:prstGeom>
                          <a:noFill/>
                          <a:ln>
                            <a:noFill/>
                          </a:ln>
                        </pic:spPr>
                      </pic:pic>
                    </a:graphicData>
                  </a:graphic>
                </wp:inline>
              </w:drawing>
            </w:r>
          </w:p>
        </w:tc>
        <w:tc>
          <w:tcPr>
            <w:tcW w:w="4815" w:type="dxa"/>
          </w:tcPr>
          <w:p w14:paraId="4DC0B0FF" w14:textId="33DF0029" w:rsidR="0071082F" w:rsidRPr="003214D8" w:rsidRDefault="00A23F0F" w:rsidP="00154306">
            <w:pPr>
              <w:pStyle w:val="Figure"/>
              <w:rPr>
                <w:color w:val="FF0000"/>
              </w:rPr>
            </w:pPr>
            <w:r>
              <w:rPr>
                <w:lang w:val="cs-CZ" w:eastAsia="cs-CZ"/>
              </w:rPr>
              <w:drawing>
                <wp:inline distT="0" distB="0" distL="0" distR="0" wp14:anchorId="773B7ED0" wp14:editId="0839FE57">
                  <wp:extent cx="2708275" cy="1486535"/>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8275" cy="1486535"/>
                          </a:xfrm>
                          <a:prstGeom prst="rect">
                            <a:avLst/>
                          </a:prstGeom>
                          <a:noFill/>
                          <a:ln>
                            <a:noFill/>
                          </a:ln>
                        </pic:spPr>
                      </pic:pic>
                    </a:graphicData>
                  </a:graphic>
                </wp:inline>
              </w:drawing>
            </w:r>
          </w:p>
        </w:tc>
      </w:tr>
      <w:tr w:rsidR="0071082F" w:rsidRPr="00677410" w14:paraId="3EC077E6" w14:textId="77777777">
        <w:tc>
          <w:tcPr>
            <w:tcW w:w="4824" w:type="dxa"/>
          </w:tcPr>
          <w:p w14:paraId="319BFF18" w14:textId="77777777" w:rsidR="0071082F" w:rsidRPr="00677410" w:rsidRDefault="0071082F" w:rsidP="00E92383">
            <w:pPr>
              <w:pStyle w:val="FigureSmall-Caption"/>
            </w:pPr>
            <w:r w:rsidRPr="00677410">
              <w:t>Fig. 2: Caption of a</w:t>
            </w:r>
            <w:r>
              <w:t xml:space="preserve"> figure </w:t>
            </w:r>
            <w:r w:rsidRPr="00677410">
              <w:t>plac</w:t>
            </w:r>
            <w:r>
              <w:t>ed side-by-side with another un</w:t>
            </w:r>
            <w:r w:rsidRPr="00677410">
              <w:t xml:space="preserve">related </w:t>
            </w:r>
            <w:r>
              <w:t>figure</w:t>
            </w:r>
            <w:r w:rsidRPr="00677410">
              <w:t xml:space="preserve"> (using style “Figure Small-Caption”).</w:t>
            </w:r>
          </w:p>
        </w:tc>
        <w:tc>
          <w:tcPr>
            <w:tcW w:w="4815" w:type="dxa"/>
          </w:tcPr>
          <w:p w14:paraId="48960812" w14:textId="77777777" w:rsidR="0071082F" w:rsidRPr="00677410" w:rsidRDefault="0071082F" w:rsidP="00E92383">
            <w:pPr>
              <w:pStyle w:val="FigureSmall-Caption"/>
            </w:pPr>
            <w:r w:rsidRPr="00677410">
              <w:t>Fig. 3: Caption of a</w:t>
            </w:r>
            <w:r>
              <w:t xml:space="preserve"> figure</w:t>
            </w:r>
            <w:r w:rsidRPr="00677410">
              <w:t xml:space="preserve"> plac</w:t>
            </w:r>
            <w:r>
              <w:t>ed side-by-side with another un</w:t>
            </w:r>
            <w:r w:rsidRPr="00677410">
              <w:t xml:space="preserve">related </w:t>
            </w:r>
            <w:r>
              <w:t>figure</w:t>
            </w:r>
            <w:r w:rsidRPr="00677410">
              <w:t xml:space="preserve"> (using style “Figure Small-Caption”).</w:t>
            </w:r>
          </w:p>
        </w:tc>
      </w:tr>
    </w:tbl>
    <w:p w14:paraId="78C498D4" w14:textId="77777777" w:rsidR="0071082F" w:rsidRPr="00677410" w:rsidRDefault="0071082F" w:rsidP="004B79D4">
      <w:pPr>
        <w:ind w:firstLine="0"/>
      </w:pPr>
      <w:r w:rsidRPr="00677410">
        <w:t xml:space="preserve">Finally, an example of a bigger </w:t>
      </w:r>
      <w:r>
        <w:t>figure</w:t>
      </w:r>
      <w:r w:rsidRPr="00677410">
        <w:t>, inserted as a single-column figure</w:t>
      </w:r>
      <w:r>
        <w:t>,</w:t>
      </w:r>
      <w:r w:rsidRPr="00677410">
        <w:t xml:space="preserve"> follows. Even this one must be placed into the text using “Figure” style.</w:t>
      </w:r>
    </w:p>
    <w:p w14:paraId="2927FAE6" w14:textId="7F92326A" w:rsidR="0071082F" w:rsidRPr="00677410" w:rsidRDefault="00A23F0F" w:rsidP="004B79D4">
      <w:pPr>
        <w:pStyle w:val="Figure"/>
      </w:pPr>
      <w:r>
        <w:rPr>
          <w:lang w:val="cs-CZ" w:eastAsia="cs-CZ"/>
        </w:rPr>
        <w:lastRenderedPageBreak/>
        <w:drawing>
          <wp:inline distT="0" distB="0" distL="0" distR="0" wp14:anchorId="407CEDDE" wp14:editId="3DABB6D7">
            <wp:extent cx="3254375" cy="120015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4375" cy="1200150"/>
                    </a:xfrm>
                    <a:prstGeom prst="rect">
                      <a:avLst/>
                    </a:prstGeom>
                    <a:noFill/>
                    <a:ln>
                      <a:noFill/>
                    </a:ln>
                  </pic:spPr>
                </pic:pic>
              </a:graphicData>
            </a:graphic>
          </wp:inline>
        </w:drawing>
      </w:r>
    </w:p>
    <w:p w14:paraId="7DD10305" w14:textId="77777777" w:rsidR="0071082F" w:rsidRDefault="0071082F" w:rsidP="004B79D4">
      <w:pPr>
        <w:pStyle w:val="FigureCaption"/>
      </w:pPr>
      <w:r w:rsidRPr="00677410">
        <w:t>Fig. 4: Figure caption example; use “Figure Caption”</w:t>
      </w:r>
      <w:r>
        <w:t xml:space="preserve"> style and put a period</w:t>
      </w:r>
      <w:r w:rsidRPr="00677410">
        <w:t xml:space="preserve"> at the end.</w:t>
      </w:r>
    </w:p>
    <w:p w14:paraId="566DE33B" w14:textId="77777777" w:rsidR="0071082F" w:rsidRPr="00677410" w:rsidRDefault="0071082F" w:rsidP="004D0B35">
      <w:pPr>
        <w:pStyle w:val="SectionTitle3"/>
      </w:pPr>
      <w:r w:rsidRPr="00677410">
        <w:t>Equations</w:t>
      </w:r>
    </w:p>
    <w:p w14:paraId="50B3378F" w14:textId="77777777" w:rsidR="0071082F" w:rsidRPr="00677410" w:rsidRDefault="0071082F" w:rsidP="00665403">
      <w:r>
        <w:t>Equations (refer to as</w:t>
      </w:r>
      <w:r w:rsidRPr="00677410">
        <w:t xml:space="preserve">: Eq. (1), Eq. (2), etc.) must be placed in “Equation” style and constructed using the built-in equation manager. </w:t>
      </w:r>
      <w:r>
        <w:t>E</w:t>
      </w:r>
      <w:r w:rsidRPr="00677410">
        <w:t>quation</w:t>
      </w:r>
      <w:r>
        <w:t xml:space="preserve"> numbers</w:t>
      </w:r>
      <w:r w:rsidRPr="00677410">
        <w:t xml:space="preserve"> must be put in parentheses at the right-hand side of the text, e.g.</w:t>
      </w:r>
    </w:p>
    <w:p w14:paraId="06673CB9" w14:textId="2DD873E4" w:rsidR="0071082F" w:rsidRPr="00677410" w:rsidRDefault="006C5358" w:rsidP="006E1D5F">
      <w:pPr>
        <w:pStyle w:val="Equation"/>
      </w:pPr>
      <w:r w:rsidRPr="003F0F3B">
        <w:fldChar w:fldCharType="begin"/>
      </w:r>
      <w:r w:rsidR="0071082F" w:rsidRPr="003F0F3B">
        <w:instrText xml:space="preserve"> QUOTE </w:instrText>
      </w:r>
      <w:r w:rsidR="00A23F0F">
        <w:rPr>
          <w:noProof/>
          <w:lang w:val="cs-CZ" w:eastAsia="cs-CZ"/>
        </w:rPr>
        <w:drawing>
          <wp:inline distT="0" distB="0" distL="0" distR="0" wp14:anchorId="13BE44AE" wp14:editId="75F9C229">
            <wp:extent cx="2517775" cy="43751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17775" cy="437515"/>
                    </a:xfrm>
                    <a:prstGeom prst="rect">
                      <a:avLst/>
                    </a:prstGeom>
                    <a:noFill/>
                    <a:ln>
                      <a:noFill/>
                    </a:ln>
                  </pic:spPr>
                </pic:pic>
              </a:graphicData>
            </a:graphic>
          </wp:inline>
        </w:drawing>
      </w:r>
      <w:r w:rsidR="0071082F" w:rsidRPr="003F0F3B">
        <w:instrText xml:space="preserve"> </w:instrText>
      </w:r>
      <w:r w:rsidRPr="003F0F3B">
        <w:fldChar w:fldCharType="end"/>
      </w:r>
      <m:oMath>
        <m:r>
          <w:rPr>
            <w:rFonts w:ascii="Cambria Math" w:hAnsi="Cambria Math"/>
          </w:rPr>
          <m:t xml:space="preserve"> f</m:t>
        </m:r>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sz w:val="20"/>
                <w:szCs w:val="24"/>
                <w:lang w:eastAsia="pl-PL"/>
              </w:rPr>
            </m:ctrlPr>
          </m:sSubPr>
          <m:e>
            <m:r>
              <w:rPr>
                <w:rFonts w:ascii="Cambria Math" w:hAnsi="Cambria Math"/>
              </w:rPr>
              <m:t>a</m:t>
            </m:r>
          </m:e>
          <m:sub>
            <m:r>
              <w:rPr>
                <w:rFonts w:ascii="Cambria Math" w:hAnsi="Cambria Math"/>
              </w:rPr>
              <m:t>0</m:t>
            </m:r>
          </m:sub>
        </m:sSub>
        <m:r>
          <w:rPr>
            <w:rFonts w:ascii="Cambria Math" w:hAnsi="Cambria Math"/>
          </w:rPr>
          <m:t>+</m:t>
        </m:r>
        <m:nary>
          <m:naryPr>
            <m:chr m:val="∑"/>
            <m:limLoc m:val="undOvr"/>
            <m:ctrlPr>
              <w:rPr>
                <w:rFonts w:ascii="Cambria Math" w:hAnsi="Cambria Math"/>
                <w:i/>
                <w:sz w:val="20"/>
                <w:szCs w:val="24"/>
                <w:lang w:eastAsia="pl-PL"/>
              </w:rPr>
            </m:ctrlPr>
          </m:naryPr>
          <m:sub>
            <m:r>
              <w:rPr>
                <w:rFonts w:ascii="Cambria Math" w:hAnsi="Cambria Math"/>
              </w:rPr>
              <m:t>n=1</m:t>
            </m:r>
          </m:sub>
          <m:sup>
            <m:r>
              <w:rPr>
                <w:rFonts w:ascii="Cambria Math" w:hAnsi="Cambria Math"/>
              </w:rPr>
              <m:t>∞</m:t>
            </m:r>
          </m:sup>
          <m:e>
            <m:d>
              <m:dPr>
                <m:ctrlPr>
                  <w:rPr>
                    <w:rFonts w:ascii="Cambria Math" w:hAnsi="Cambria Math"/>
                    <w:i/>
                    <w:sz w:val="20"/>
                    <w:szCs w:val="24"/>
                    <w:lang w:eastAsia="pl-PL"/>
                  </w:rPr>
                </m:ctrlPr>
              </m:dPr>
              <m:e>
                <m:sSub>
                  <m:sSubPr>
                    <m:ctrlPr>
                      <w:rPr>
                        <w:rFonts w:ascii="Cambria Math" w:hAnsi="Cambria Math"/>
                        <w:i/>
                        <w:sz w:val="20"/>
                        <w:szCs w:val="24"/>
                        <w:lang w:eastAsia="pl-PL"/>
                      </w:rPr>
                    </m:ctrlPr>
                  </m:sSubPr>
                  <m:e>
                    <m:r>
                      <w:rPr>
                        <w:rFonts w:ascii="Cambria Math" w:hAnsi="Cambria Math"/>
                      </w:rPr>
                      <m:t>a</m:t>
                    </m:r>
                  </m:e>
                  <m:sub>
                    <m:r>
                      <w:rPr>
                        <w:rFonts w:ascii="Cambria Math" w:hAnsi="Cambria Math"/>
                      </w:rPr>
                      <m:t>n</m:t>
                    </m:r>
                  </m:sub>
                </m:sSub>
                <m:func>
                  <m:funcPr>
                    <m:ctrlPr>
                      <w:rPr>
                        <w:rFonts w:ascii="Cambria Math" w:hAnsi="Cambria Math"/>
                        <w:i/>
                        <w:sz w:val="20"/>
                        <w:szCs w:val="24"/>
                        <w:lang w:eastAsia="pl-PL"/>
                      </w:rPr>
                    </m:ctrlPr>
                  </m:funcPr>
                  <m:fName>
                    <m:r>
                      <m:rPr>
                        <m:sty m:val="p"/>
                      </m:rPr>
                      <w:rPr>
                        <w:rFonts w:ascii="Cambria Math" w:hAnsi="Cambria Math"/>
                        <w:sz w:val="20"/>
                        <w:szCs w:val="24"/>
                        <w:lang w:eastAsia="pl-PL"/>
                      </w:rPr>
                      <m:t>cos</m:t>
                    </m:r>
                  </m:fName>
                  <m:e>
                    <m:f>
                      <m:fPr>
                        <m:ctrlPr>
                          <w:rPr>
                            <w:rFonts w:ascii="Cambria Math" w:hAnsi="Cambria Math"/>
                            <w:i/>
                            <w:sz w:val="20"/>
                            <w:szCs w:val="24"/>
                            <w:lang w:eastAsia="pl-PL"/>
                          </w:rPr>
                        </m:ctrlPr>
                      </m:fPr>
                      <m:num>
                        <m:r>
                          <w:rPr>
                            <w:rFonts w:ascii="Cambria Math" w:hAnsi="Cambria Math"/>
                          </w:rPr>
                          <m:t>nπx</m:t>
                        </m:r>
                      </m:num>
                      <m:den>
                        <m:r>
                          <w:rPr>
                            <w:rFonts w:ascii="Cambria Math" w:hAnsi="Cambria Math"/>
                          </w:rPr>
                          <m:t>L</m:t>
                        </m:r>
                      </m:den>
                    </m:f>
                  </m:e>
                </m:func>
                <m:r>
                  <w:rPr>
                    <w:rFonts w:ascii="Cambria Math" w:hAnsi="Cambria Math"/>
                  </w:rPr>
                  <m:t>+</m:t>
                </m:r>
                <m:sSub>
                  <m:sSubPr>
                    <m:ctrlPr>
                      <w:rPr>
                        <w:rFonts w:ascii="Cambria Math" w:hAnsi="Cambria Math"/>
                        <w:i/>
                        <w:sz w:val="20"/>
                        <w:szCs w:val="24"/>
                        <w:lang w:eastAsia="pl-PL"/>
                      </w:rPr>
                    </m:ctrlPr>
                  </m:sSubPr>
                  <m:e>
                    <m:r>
                      <w:rPr>
                        <w:rFonts w:ascii="Cambria Math" w:hAnsi="Cambria Math"/>
                      </w:rPr>
                      <m:t>b</m:t>
                    </m:r>
                  </m:e>
                  <m:sub>
                    <m:r>
                      <w:rPr>
                        <w:rFonts w:ascii="Cambria Math" w:hAnsi="Cambria Math"/>
                      </w:rPr>
                      <m:t>n</m:t>
                    </m:r>
                  </m:sub>
                </m:sSub>
                <m:func>
                  <m:funcPr>
                    <m:ctrlPr>
                      <w:rPr>
                        <w:rFonts w:ascii="Cambria Math" w:hAnsi="Cambria Math"/>
                        <w:i/>
                        <w:sz w:val="20"/>
                        <w:szCs w:val="24"/>
                        <w:lang w:eastAsia="pl-PL"/>
                      </w:rPr>
                    </m:ctrlPr>
                  </m:funcPr>
                  <m:fName>
                    <m:r>
                      <m:rPr>
                        <m:sty m:val="p"/>
                      </m:rPr>
                      <w:rPr>
                        <w:rFonts w:ascii="Cambria Math" w:hAnsi="Cambria Math"/>
                        <w:sz w:val="20"/>
                        <w:szCs w:val="24"/>
                        <w:lang w:eastAsia="pl-PL"/>
                      </w:rPr>
                      <m:t>sin</m:t>
                    </m:r>
                  </m:fName>
                  <m:e>
                    <m:f>
                      <m:fPr>
                        <m:ctrlPr>
                          <w:rPr>
                            <w:rFonts w:ascii="Cambria Math" w:hAnsi="Cambria Math"/>
                            <w:i/>
                            <w:sz w:val="20"/>
                            <w:szCs w:val="24"/>
                            <w:lang w:eastAsia="pl-PL"/>
                          </w:rPr>
                        </m:ctrlPr>
                      </m:fPr>
                      <m:num>
                        <m:r>
                          <w:rPr>
                            <w:rFonts w:ascii="Cambria Math" w:hAnsi="Cambria Math"/>
                          </w:rPr>
                          <m:t>nπx</m:t>
                        </m:r>
                      </m:num>
                      <m:den>
                        <m:r>
                          <w:rPr>
                            <w:rFonts w:ascii="Cambria Math" w:hAnsi="Cambria Math"/>
                          </w:rPr>
                          <m:t>L</m:t>
                        </m:r>
                      </m:den>
                    </m:f>
                  </m:e>
                </m:func>
              </m:e>
            </m:d>
          </m:e>
        </m:nary>
      </m:oMath>
      <w:r w:rsidR="0071082F" w:rsidRPr="00677410">
        <w:tab/>
      </w:r>
      <w:r w:rsidR="0071082F" w:rsidRPr="00677410">
        <w:tab/>
      </w:r>
      <w:r w:rsidR="0071082F" w:rsidRPr="00677410">
        <w:tab/>
      </w:r>
      <w:r w:rsidR="0071082F" w:rsidRPr="00677410">
        <w:tab/>
      </w:r>
      <w:r w:rsidR="0071082F" w:rsidRPr="00677410">
        <w:tab/>
      </w:r>
      <w:r w:rsidR="0071082F" w:rsidRPr="00677410">
        <w:tab/>
      </w:r>
      <w:r w:rsidR="0071082F" w:rsidRPr="00677410">
        <w:tab/>
        <w:t>(1)</w:t>
      </w:r>
    </w:p>
    <w:p w14:paraId="41913B88" w14:textId="77777777" w:rsidR="0071082F" w:rsidRPr="00677410" w:rsidRDefault="0071082F" w:rsidP="004D0B35">
      <w:pPr>
        <w:pStyle w:val="SectionTitle3"/>
      </w:pPr>
      <w:r w:rsidRPr="00677410">
        <w:t>Literature References</w:t>
      </w:r>
    </w:p>
    <w:p w14:paraId="7BA59E54" w14:textId="77777777" w:rsidR="0071082F" w:rsidRDefault="0071082F" w:rsidP="00AD1AB1">
      <w:r w:rsidRPr="00677410">
        <w:t>References are cited in the text just by</w:t>
      </w:r>
      <w:r>
        <w:t xml:space="preserve"> numbers in</w:t>
      </w:r>
      <w:r w:rsidRPr="00677410">
        <w:t xml:space="preserve"> square brackets [1]. Two or more references at a time may be put in one set of brackets [2,</w:t>
      </w:r>
      <w:r>
        <w:t xml:space="preserve"> </w:t>
      </w:r>
      <w:r w:rsidRPr="00677410">
        <w:t>3]. The references are to be numbered in the order in which they occur in the text,</w:t>
      </w:r>
      <w:r>
        <w:t xml:space="preserve"> and </w:t>
      </w:r>
      <w:r w:rsidRPr="00677410">
        <w:t>listed at the end of the contribution under a heading “References”</w:t>
      </w:r>
      <w:r>
        <w:t>, see the</w:t>
      </w:r>
      <w:r w:rsidRPr="00677410">
        <w:t xml:space="preserve"> example below.</w:t>
      </w:r>
    </w:p>
    <w:p w14:paraId="1BB7F920" w14:textId="77777777" w:rsidR="0071082F" w:rsidRPr="00677410" w:rsidRDefault="0071082F" w:rsidP="00AD1AB1">
      <w:r>
        <w:t>When listing the literature sources, strictly follow the formatting of individual items (paper, book, proceedings or website) provided in References below. If available, include DOI number when citing papers.</w:t>
      </w:r>
    </w:p>
    <w:p w14:paraId="7BDCF6CB" w14:textId="77777777" w:rsidR="0071082F" w:rsidRPr="00677410" w:rsidRDefault="0071082F" w:rsidP="004D0B35">
      <w:pPr>
        <w:pStyle w:val="SectionTitle1"/>
      </w:pPr>
      <w:r w:rsidRPr="00677410">
        <w:t>Conclusion</w:t>
      </w:r>
    </w:p>
    <w:p w14:paraId="66F4D676" w14:textId="77777777" w:rsidR="0071082F" w:rsidRPr="00677410" w:rsidRDefault="0071082F" w:rsidP="004B79D4">
      <w:r w:rsidRPr="00677410">
        <w:t>If you follow the “checklist” and do not modify the styles prescribed by this template</w:t>
      </w:r>
      <w:r>
        <w:t>,</w:t>
      </w:r>
      <w:r w:rsidRPr="00677410">
        <w:t xml:space="preserve"> your paper will conform to the requirements of the publisher and facilitate a problem-free publication process.</w:t>
      </w:r>
    </w:p>
    <w:p w14:paraId="59D44B80" w14:textId="77777777" w:rsidR="0071082F" w:rsidRPr="00677410" w:rsidRDefault="0071082F" w:rsidP="00677410">
      <w:pPr>
        <w:pStyle w:val="PlainTitle"/>
      </w:pPr>
      <w:r w:rsidRPr="00677410">
        <w:t>Acknowledgement</w:t>
      </w:r>
    </w:p>
    <w:p w14:paraId="40615726" w14:textId="59E907D1" w:rsidR="0071082F" w:rsidRPr="00677410" w:rsidRDefault="0071082F" w:rsidP="004B517D">
      <w:r>
        <w:t xml:space="preserve">Here is the place to thank all contributors and supporting institutions. </w:t>
      </w:r>
      <w:r w:rsidRPr="00677410">
        <w:t xml:space="preserve">For the “Acknowledgement” and “References” headings use “Plain Paper” </w:t>
      </w:r>
      <w:r w:rsidR="00D764F9">
        <w:t>style to avoid their numbering.</w:t>
      </w:r>
    </w:p>
    <w:p w14:paraId="71592AFD" w14:textId="77777777" w:rsidR="0071082F" w:rsidRPr="00677410" w:rsidRDefault="0071082F" w:rsidP="006F7FAF">
      <w:pPr>
        <w:pStyle w:val="PlainTitle"/>
      </w:pPr>
      <w:r w:rsidRPr="00677410">
        <w:t>References</w:t>
      </w:r>
    </w:p>
    <w:p w14:paraId="04D3121E" w14:textId="77777777" w:rsidR="0071082F" w:rsidRPr="00677410" w:rsidRDefault="0071082F" w:rsidP="007E6C16">
      <w:pPr>
        <w:pStyle w:val="References"/>
      </w:pPr>
      <w:r w:rsidRPr="00677410">
        <w:t>[1]</w:t>
      </w:r>
      <w:r w:rsidRPr="00677410">
        <w:tab/>
        <w:t>A. Author, B. C. Author</w:t>
      </w:r>
      <w:r>
        <w:t>, D.-</w:t>
      </w:r>
      <w:r w:rsidRPr="00677410">
        <w:t>D. Author</w:t>
      </w:r>
      <w:r>
        <w:t>,</w:t>
      </w:r>
      <w:r w:rsidRPr="00677410">
        <w:t xml:space="preserve"> Title of Paper, Name of the Journal 21</w:t>
      </w:r>
      <w:r>
        <w:rPr>
          <w:rStyle w:val="Znakapoznpodarou"/>
        </w:rPr>
        <w:footnoteReference w:id="1"/>
      </w:r>
      <w:r>
        <w:t xml:space="preserve"> (1973)</w:t>
      </w:r>
      <w:r w:rsidRPr="00677410">
        <w:t xml:space="preserve"> 571–574</w:t>
      </w:r>
      <w:r>
        <w:t xml:space="preserve">, </w:t>
      </w:r>
      <w:r w:rsidRPr="00665403">
        <w:t>http://dx</w:t>
      </w:r>
      <w:r>
        <w:t>.doi.org/10.1617/s11527-013-0081</w:t>
      </w:r>
      <w:r w:rsidRPr="00665403">
        <w:t>-y</w:t>
      </w:r>
      <w:r w:rsidRPr="00677410">
        <w:t>.</w:t>
      </w:r>
    </w:p>
    <w:p w14:paraId="306AB316" w14:textId="77777777" w:rsidR="0071082F" w:rsidRDefault="0071082F" w:rsidP="00A713FB">
      <w:pPr>
        <w:pStyle w:val="References"/>
      </w:pPr>
      <w:r w:rsidRPr="00677410">
        <w:t>[2]</w:t>
      </w:r>
      <w:r w:rsidRPr="00677410">
        <w:tab/>
        <w:t>E. Author et al.</w:t>
      </w:r>
      <w:r w:rsidRPr="00677410">
        <w:rPr>
          <w:rStyle w:val="Znakapoznpodarou"/>
        </w:rPr>
        <w:footnoteReference w:id="2"/>
      </w:r>
      <w:r>
        <w:t>,</w:t>
      </w:r>
      <w:r w:rsidRPr="00677410">
        <w:t xml:space="preserve"> Title of Paper, Name of the Journal</w:t>
      </w:r>
      <w:r>
        <w:t xml:space="preserve"> 25 (1993)</w:t>
      </w:r>
      <w:r w:rsidRPr="00677410">
        <w:t xml:space="preserve"> </w:t>
      </w:r>
      <w:r>
        <w:t>71–</w:t>
      </w:r>
      <w:r w:rsidRPr="00677410">
        <w:t>74</w:t>
      </w:r>
      <w:r>
        <w:t xml:space="preserve">, </w:t>
      </w:r>
      <w:r w:rsidRPr="00665403">
        <w:t>http://dx.doi.org/10.1617/s11527</w:t>
      </w:r>
      <w:r>
        <w:t>-013-0082</w:t>
      </w:r>
      <w:r w:rsidRPr="00665403">
        <w:t>-y</w:t>
      </w:r>
      <w:r w:rsidRPr="00677410">
        <w:t>.</w:t>
      </w:r>
    </w:p>
    <w:p w14:paraId="08651096" w14:textId="77777777" w:rsidR="0071082F" w:rsidRDefault="0071082F" w:rsidP="00006B61">
      <w:pPr>
        <w:pStyle w:val="References"/>
      </w:pPr>
      <w:r w:rsidRPr="00677410">
        <w:t>[</w:t>
      </w:r>
      <w:r>
        <w:t>3</w:t>
      </w:r>
      <w:r w:rsidRPr="00677410">
        <w:t>]</w:t>
      </w:r>
      <w:r w:rsidRPr="00677410">
        <w:tab/>
      </w:r>
      <w:r>
        <w:t>F. Author,</w:t>
      </w:r>
      <w:r w:rsidRPr="00677410">
        <w:t xml:space="preserve"> </w:t>
      </w:r>
      <w:r>
        <w:t>Title of Book</w:t>
      </w:r>
      <w:r w:rsidRPr="00677410">
        <w:t xml:space="preserve">, </w:t>
      </w:r>
      <w:r>
        <w:t>City of Publication, Name of Publisher</w:t>
      </w:r>
      <w:r w:rsidRPr="00677410">
        <w:t xml:space="preserve">, </w:t>
      </w:r>
      <w:r>
        <w:t>2002</w:t>
      </w:r>
      <w:r w:rsidRPr="00677410">
        <w:t>.</w:t>
      </w:r>
    </w:p>
    <w:p w14:paraId="283A09CF" w14:textId="77777777" w:rsidR="0071082F" w:rsidRPr="00677410" w:rsidRDefault="0071082F" w:rsidP="00006B61">
      <w:pPr>
        <w:pStyle w:val="References"/>
      </w:pPr>
      <w:r w:rsidRPr="00677410">
        <w:t>[</w:t>
      </w:r>
      <w:r>
        <w:t>4</w:t>
      </w:r>
      <w:r w:rsidRPr="00677410">
        <w:t>]</w:t>
      </w:r>
      <w:r w:rsidRPr="00677410">
        <w:tab/>
      </w:r>
      <w:r>
        <w:t>G. Author et al.,</w:t>
      </w:r>
      <w:r w:rsidRPr="00677410">
        <w:t xml:space="preserve"> Title of </w:t>
      </w:r>
      <w:r>
        <w:t>Proceedings</w:t>
      </w:r>
      <w:r w:rsidRPr="00677410">
        <w:t xml:space="preserve"> Paper</w:t>
      </w:r>
      <w:r>
        <w:t>, in proc.:</w:t>
      </w:r>
      <w:r w:rsidRPr="00677410">
        <w:t xml:space="preserve"> </w:t>
      </w:r>
      <w:r>
        <w:t>Proceedings Title (2010), ed. A. Editor, Organizing Institution</w:t>
      </w:r>
      <w:r w:rsidRPr="00677410">
        <w:t xml:space="preserve">, </w:t>
      </w:r>
      <w:r>
        <w:t>Conference Location, 181–190</w:t>
      </w:r>
      <w:r w:rsidRPr="00677410">
        <w:t>.</w:t>
      </w:r>
    </w:p>
    <w:p w14:paraId="55971055" w14:textId="77777777" w:rsidR="0071082F" w:rsidRPr="00677410" w:rsidRDefault="0071082F" w:rsidP="00006B61">
      <w:pPr>
        <w:pStyle w:val="References"/>
      </w:pPr>
      <w:r w:rsidRPr="00677410">
        <w:t>[</w:t>
      </w:r>
      <w:r>
        <w:t>5</w:t>
      </w:r>
      <w:r w:rsidRPr="00677410">
        <w:t>]</w:t>
      </w:r>
      <w:r w:rsidRPr="00677410">
        <w:tab/>
      </w:r>
      <w:r>
        <w:t xml:space="preserve">Retrieved from: </w:t>
      </w:r>
      <w:r>
        <w:rPr>
          <w:lang w:val="cs-CZ"/>
        </w:rPr>
        <w:t>http://www.vmproceedings.com/index.htm</w:t>
      </w:r>
    </w:p>
    <w:sectPr w:rsidR="0071082F" w:rsidRPr="00677410" w:rsidSect="0036450A">
      <w:headerReference w:type="even" r:id="rId10"/>
      <w:headerReference w:type="default" r:id="rId11"/>
      <w:footerReference w:type="even" r:id="rId12"/>
      <w:footerReference w:type="default" r:id="rId13"/>
      <w:headerReference w:type="first" r:id="rId14"/>
      <w:footerReference w:type="first" r:id="rId15"/>
      <w:pgSz w:w="11907" w:h="16840" w:code="9"/>
      <w:pgMar w:top="1418" w:right="1134" w:bottom="624" w:left="1134" w:header="709" w:footer="284" w:gutter="0"/>
      <w:cols w:space="709"/>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485C2" w14:textId="77777777" w:rsidR="001A6A52" w:rsidRDefault="001A6A52">
      <w:r>
        <w:separator/>
      </w:r>
    </w:p>
  </w:endnote>
  <w:endnote w:type="continuationSeparator" w:id="0">
    <w:p w14:paraId="5B25ED5B" w14:textId="77777777" w:rsidR="001A6A52" w:rsidRDefault="001A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E185" w14:textId="77777777" w:rsidR="00442AC8" w:rsidRDefault="00442A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9FD6" w14:textId="77777777" w:rsidR="00442AC8" w:rsidRDefault="00442AC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05DF" w14:textId="77777777" w:rsidR="00442AC8" w:rsidRDefault="00442A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537FF" w14:textId="77777777" w:rsidR="001A6A52" w:rsidRDefault="001A6A52">
      <w:r>
        <w:separator/>
      </w:r>
    </w:p>
  </w:footnote>
  <w:footnote w:type="continuationSeparator" w:id="0">
    <w:p w14:paraId="1CD46CE9" w14:textId="77777777" w:rsidR="001A6A52" w:rsidRDefault="001A6A52">
      <w:r>
        <w:continuationSeparator/>
      </w:r>
    </w:p>
  </w:footnote>
  <w:footnote w:id="1">
    <w:p w14:paraId="6F8077AE" w14:textId="77777777" w:rsidR="0071082F" w:rsidRDefault="0071082F">
      <w:pPr>
        <w:pStyle w:val="Textpoznpodarou"/>
      </w:pPr>
      <w:r w:rsidRPr="002C7092">
        <w:rPr>
          <w:rStyle w:val="Znakapoznpodarou"/>
        </w:rPr>
        <w:footnoteRef/>
      </w:r>
      <w:r w:rsidRPr="002C7092">
        <w:t xml:space="preserve"> Journal volume.</w:t>
      </w:r>
    </w:p>
  </w:footnote>
  <w:footnote w:id="2">
    <w:p w14:paraId="2E7C37C9" w14:textId="77777777" w:rsidR="0071082F" w:rsidRDefault="0071082F">
      <w:pPr>
        <w:pStyle w:val="Textpoznpodarou"/>
      </w:pPr>
      <w:r w:rsidRPr="002C7092">
        <w:rPr>
          <w:rStyle w:val="Znakapoznpodarou"/>
        </w:rPr>
        <w:footnoteRef/>
      </w:r>
      <w:r w:rsidRPr="002C7092">
        <w:t xml:space="preserve"> If there are more than three authors, refer to them as the first author’s name et 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313AD" w14:textId="77777777" w:rsidR="00442AC8" w:rsidRDefault="00442AC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D2D0" w14:textId="77777777" w:rsidR="00442AC8" w:rsidRDefault="00442AC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3741" w14:textId="37C78572" w:rsidR="00BA5424" w:rsidRDefault="00103D8C" w:rsidP="00C5323A">
    <w:pPr>
      <w:pStyle w:val="Zhlav"/>
      <w:ind w:firstLine="0"/>
    </w:pPr>
    <w:r>
      <w:rPr>
        <w:noProof/>
      </w:rPr>
      <w:drawing>
        <wp:inline distT="0" distB="0" distL="0" distR="0" wp14:anchorId="7C5730E4" wp14:editId="5B2B27E1">
          <wp:extent cx="5400000" cy="415686"/>
          <wp:effectExtent l="0" t="0" r="0" b="3810"/>
          <wp:docPr id="430651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65131" name="Obrázek 43065131"/>
                  <pic:cNvPicPr/>
                </pic:nvPicPr>
                <pic:blipFill>
                  <a:blip r:embed="rId1"/>
                  <a:stretch>
                    <a:fillRect/>
                  </a:stretch>
                </pic:blipFill>
                <pic:spPr>
                  <a:xfrm>
                    <a:off x="0" y="0"/>
                    <a:ext cx="5400000" cy="4156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D00EE"/>
    <w:multiLevelType w:val="multilevel"/>
    <w:tmpl w:val="24542F40"/>
    <w:lvl w:ilvl="0">
      <w:start w:val="1"/>
      <w:numFmt w:val="decimal"/>
      <w:pStyle w:val="SectionTitle1"/>
      <w:lvlText w:val="%1"/>
      <w:lvlJc w:val="left"/>
      <w:pPr>
        <w:ind w:left="284" w:hanging="284"/>
      </w:pPr>
      <w:rPr>
        <w:rFonts w:hint="default"/>
      </w:rPr>
    </w:lvl>
    <w:lvl w:ilvl="1">
      <w:start w:val="1"/>
      <w:numFmt w:val="decimal"/>
      <w:pStyle w:val="SectionTitle2"/>
      <w:lvlText w:val="%1.%2"/>
      <w:lvlJc w:val="left"/>
      <w:pPr>
        <w:ind w:left="454" w:hanging="454"/>
      </w:pPr>
      <w:rPr>
        <w:rFonts w:hint="default"/>
      </w:rPr>
    </w:lvl>
    <w:lvl w:ilvl="2">
      <w:start w:val="1"/>
      <w:numFmt w:val="decimal"/>
      <w:pStyle w:val="SectionTitle3"/>
      <w:lvlText w:val="%1.%2.%3"/>
      <w:lvlJc w:val="left"/>
      <w:pPr>
        <w:ind w:left="624" w:hanging="624"/>
      </w:pPr>
      <w:rPr>
        <w:rFonts w:hint="default"/>
      </w:rPr>
    </w:lvl>
    <w:lvl w:ilvl="3">
      <w:start w:val="1"/>
      <w:numFmt w:val="decimal"/>
      <w:lvlText w:val="%3%2%4."/>
      <w:lvlJc w:val="left"/>
      <w:pPr>
        <w:ind w:left="794" w:hanging="284"/>
      </w:pPr>
      <w:rPr>
        <w:rFonts w:hint="default"/>
      </w:rPr>
    </w:lvl>
    <w:lvl w:ilvl="4">
      <w:start w:val="1"/>
      <w:numFmt w:val="lowerLetter"/>
      <w:lvlText w:val="%5."/>
      <w:lvlJc w:val="left"/>
      <w:pPr>
        <w:ind w:left="964" w:hanging="284"/>
      </w:pPr>
      <w:rPr>
        <w:rFonts w:hint="default"/>
      </w:rPr>
    </w:lvl>
    <w:lvl w:ilvl="5">
      <w:start w:val="1"/>
      <w:numFmt w:val="lowerRoman"/>
      <w:lvlText w:val="%6."/>
      <w:lvlJc w:val="right"/>
      <w:pPr>
        <w:ind w:left="1134" w:hanging="284"/>
      </w:pPr>
      <w:rPr>
        <w:rFonts w:hint="default"/>
      </w:rPr>
    </w:lvl>
    <w:lvl w:ilvl="6">
      <w:start w:val="1"/>
      <w:numFmt w:val="decimal"/>
      <w:lvlText w:val="%7."/>
      <w:lvlJc w:val="left"/>
      <w:pPr>
        <w:ind w:left="1304" w:hanging="284"/>
      </w:pPr>
      <w:rPr>
        <w:rFonts w:hint="default"/>
      </w:rPr>
    </w:lvl>
    <w:lvl w:ilvl="7">
      <w:start w:val="1"/>
      <w:numFmt w:val="lowerLetter"/>
      <w:lvlText w:val="%8."/>
      <w:lvlJc w:val="left"/>
      <w:pPr>
        <w:ind w:left="1474" w:hanging="284"/>
      </w:pPr>
      <w:rPr>
        <w:rFonts w:hint="default"/>
      </w:rPr>
    </w:lvl>
    <w:lvl w:ilvl="8">
      <w:start w:val="1"/>
      <w:numFmt w:val="lowerRoman"/>
      <w:lvlText w:val="%9."/>
      <w:lvlJc w:val="right"/>
      <w:pPr>
        <w:ind w:left="1644" w:hanging="284"/>
      </w:pPr>
      <w:rPr>
        <w:rFonts w:hint="default"/>
      </w:rPr>
    </w:lvl>
  </w:abstractNum>
  <w:abstractNum w:abstractNumId="1" w15:restartNumberingAfterBreak="0">
    <w:nsid w:val="68DE5CCF"/>
    <w:multiLevelType w:val="multilevel"/>
    <w:tmpl w:val="4C20D5C6"/>
    <w:lvl w:ilvl="0">
      <w:start w:val="1"/>
      <w:numFmt w:val="decimal"/>
      <w:lvlText w:val="%1."/>
      <w:lvlJc w:val="left"/>
      <w:pPr>
        <w:ind w:left="340" w:hanging="340"/>
      </w:pPr>
      <w:rPr>
        <w:rFonts w:hint="default"/>
      </w:rPr>
    </w:lvl>
    <w:lvl w:ilvl="1">
      <w:start w:val="1"/>
      <w:numFmt w:val="decimal"/>
      <w:lvlText w:val="%1.%2."/>
      <w:lvlJc w:val="left"/>
      <w:pPr>
        <w:ind w:left="340" w:hanging="340"/>
      </w:pPr>
      <w:rPr>
        <w:rFonts w:hint="default"/>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2" w15:restartNumberingAfterBreak="0">
    <w:nsid w:val="69DC7695"/>
    <w:multiLevelType w:val="hybridMultilevel"/>
    <w:tmpl w:val="E73A3280"/>
    <w:lvl w:ilvl="0" w:tplc="FF1C99C0">
      <w:start w:val="1"/>
      <w:numFmt w:val="bullet"/>
      <w:pStyle w:val="ItemizedList"/>
      <w:lvlText w:val=""/>
      <w:lvlJc w:val="left"/>
      <w:pPr>
        <w:ind w:left="833" w:hanging="360"/>
      </w:pPr>
      <w:rPr>
        <w:rFonts w:ascii="Symbol" w:hAnsi="Symbol" w:cs="Symbol" w:hint="default"/>
        <w:sz w:val="16"/>
        <w:szCs w:val="16"/>
      </w:rPr>
    </w:lvl>
    <w:lvl w:ilvl="1" w:tplc="04090003">
      <w:start w:val="1"/>
      <w:numFmt w:val="bullet"/>
      <w:lvlText w:val="o"/>
      <w:lvlJc w:val="left"/>
      <w:pPr>
        <w:ind w:left="1553" w:hanging="360"/>
      </w:pPr>
      <w:rPr>
        <w:rFonts w:ascii="Courier New" w:hAnsi="Courier New" w:cs="Courier New" w:hint="default"/>
      </w:rPr>
    </w:lvl>
    <w:lvl w:ilvl="2" w:tplc="04090005">
      <w:start w:val="1"/>
      <w:numFmt w:val="bullet"/>
      <w:lvlText w:val=""/>
      <w:lvlJc w:val="left"/>
      <w:pPr>
        <w:ind w:left="2273" w:hanging="360"/>
      </w:pPr>
      <w:rPr>
        <w:rFonts w:ascii="Wingdings" w:hAnsi="Wingdings" w:cs="Wingdings" w:hint="default"/>
      </w:rPr>
    </w:lvl>
    <w:lvl w:ilvl="3" w:tplc="04090001">
      <w:start w:val="1"/>
      <w:numFmt w:val="bullet"/>
      <w:lvlText w:val=""/>
      <w:lvlJc w:val="left"/>
      <w:pPr>
        <w:ind w:left="2993" w:hanging="360"/>
      </w:pPr>
      <w:rPr>
        <w:rFonts w:ascii="Symbol" w:hAnsi="Symbol" w:cs="Symbol" w:hint="default"/>
      </w:rPr>
    </w:lvl>
    <w:lvl w:ilvl="4" w:tplc="04090003">
      <w:start w:val="1"/>
      <w:numFmt w:val="bullet"/>
      <w:lvlText w:val="o"/>
      <w:lvlJc w:val="left"/>
      <w:pPr>
        <w:ind w:left="3713" w:hanging="360"/>
      </w:pPr>
      <w:rPr>
        <w:rFonts w:ascii="Courier New" w:hAnsi="Courier New" w:cs="Courier New" w:hint="default"/>
      </w:rPr>
    </w:lvl>
    <w:lvl w:ilvl="5" w:tplc="04090005">
      <w:start w:val="1"/>
      <w:numFmt w:val="bullet"/>
      <w:lvlText w:val=""/>
      <w:lvlJc w:val="left"/>
      <w:pPr>
        <w:ind w:left="4433" w:hanging="360"/>
      </w:pPr>
      <w:rPr>
        <w:rFonts w:ascii="Wingdings" w:hAnsi="Wingdings" w:cs="Wingdings" w:hint="default"/>
      </w:rPr>
    </w:lvl>
    <w:lvl w:ilvl="6" w:tplc="04090001">
      <w:start w:val="1"/>
      <w:numFmt w:val="bullet"/>
      <w:lvlText w:val=""/>
      <w:lvlJc w:val="left"/>
      <w:pPr>
        <w:ind w:left="5153" w:hanging="360"/>
      </w:pPr>
      <w:rPr>
        <w:rFonts w:ascii="Symbol" w:hAnsi="Symbol" w:cs="Symbol" w:hint="default"/>
      </w:rPr>
    </w:lvl>
    <w:lvl w:ilvl="7" w:tplc="04090003">
      <w:start w:val="1"/>
      <w:numFmt w:val="bullet"/>
      <w:lvlText w:val="o"/>
      <w:lvlJc w:val="left"/>
      <w:pPr>
        <w:ind w:left="5873" w:hanging="360"/>
      </w:pPr>
      <w:rPr>
        <w:rFonts w:ascii="Courier New" w:hAnsi="Courier New" w:cs="Courier New" w:hint="default"/>
      </w:rPr>
    </w:lvl>
    <w:lvl w:ilvl="8" w:tplc="04090005">
      <w:start w:val="1"/>
      <w:numFmt w:val="bullet"/>
      <w:lvlText w:val=""/>
      <w:lvlJc w:val="left"/>
      <w:pPr>
        <w:ind w:left="6593" w:hanging="360"/>
      </w:pPr>
      <w:rPr>
        <w:rFonts w:ascii="Wingdings" w:hAnsi="Wingdings" w:cs="Wingdings" w:hint="default"/>
      </w:rPr>
    </w:lvl>
  </w:abstractNum>
  <w:abstractNum w:abstractNumId="3" w15:restartNumberingAfterBreak="0">
    <w:nsid w:val="6AB60C45"/>
    <w:multiLevelType w:val="multilevel"/>
    <w:tmpl w:val="7DBE6C12"/>
    <w:lvl w:ilvl="0">
      <w:start w:val="1"/>
      <w:numFmt w:val="decimal"/>
      <w:lvlText w:val="%1."/>
      <w:lvlJc w:val="left"/>
      <w:pPr>
        <w:ind w:left="340" w:hanging="340"/>
      </w:pPr>
      <w:rPr>
        <w:rFonts w:hint="default"/>
      </w:rPr>
    </w:lvl>
    <w:lvl w:ilvl="1">
      <w:start w:val="1"/>
      <w:numFmt w:val="decimal"/>
      <w:lvlText w:val="%1.%2."/>
      <w:lvlJc w:val="left"/>
      <w:pPr>
        <w:ind w:left="340" w:hanging="340"/>
      </w:pPr>
      <w:rPr>
        <w:rFonts w:hint="default"/>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4"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977756805">
    <w:abstractNumId w:val="4"/>
  </w:num>
  <w:num w:numId="2" w16cid:durableId="714744194">
    <w:abstractNumId w:val="0"/>
  </w:num>
  <w:num w:numId="3" w16cid:durableId="321088251">
    <w:abstractNumId w:val="1"/>
  </w:num>
  <w:num w:numId="4" w16cid:durableId="2007631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7009465">
    <w:abstractNumId w:val="3"/>
  </w:num>
  <w:num w:numId="6" w16cid:durableId="5529598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2955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329213">
    <w:abstractNumId w:val="0"/>
  </w:num>
  <w:num w:numId="9" w16cid:durableId="1011369546">
    <w:abstractNumId w:val="0"/>
  </w:num>
  <w:num w:numId="10" w16cid:durableId="2078429307">
    <w:abstractNumId w:val="0"/>
  </w:num>
  <w:num w:numId="11" w16cid:durableId="1087388147">
    <w:abstractNumId w:val="0"/>
  </w:num>
  <w:num w:numId="12" w16cid:durableId="962224939">
    <w:abstractNumId w:val="0"/>
  </w:num>
  <w:num w:numId="13" w16cid:durableId="550196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defaultTabStop w:val="709"/>
  <w:hyphenationZone w:val="425"/>
  <w:doNotHyphenateCaps/>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17"/>
    <w:rsid w:val="00006B61"/>
    <w:rsid w:val="000111D6"/>
    <w:rsid w:val="00012168"/>
    <w:rsid w:val="00020163"/>
    <w:rsid w:val="00021DE0"/>
    <w:rsid w:val="0004341F"/>
    <w:rsid w:val="00043A26"/>
    <w:rsid w:val="00053BF2"/>
    <w:rsid w:val="0005627A"/>
    <w:rsid w:val="00061989"/>
    <w:rsid w:val="00067AA6"/>
    <w:rsid w:val="00070023"/>
    <w:rsid w:val="00082FAF"/>
    <w:rsid w:val="00091762"/>
    <w:rsid w:val="00097246"/>
    <w:rsid w:val="000A317C"/>
    <w:rsid w:val="000D4824"/>
    <w:rsid w:val="000E7C4B"/>
    <w:rsid w:val="000F5B50"/>
    <w:rsid w:val="00103D8C"/>
    <w:rsid w:val="0011621D"/>
    <w:rsid w:val="001314B0"/>
    <w:rsid w:val="00154306"/>
    <w:rsid w:val="00154470"/>
    <w:rsid w:val="001553C0"/>
    <w:rsid w:val="001647E2"/>
    <w:rsid w:val="00177F40"/>
    <w:rsid w:val="00191D51"/>
    <w:rsid w:val="0019226A"/>
    <w:rsid w:val="00192CBA"/>
    <w:rsid w:val="0019642B"/>
    <w:rsid w:val="001974D8"/>
    <w:rsid w:val="001A6A52"/>
    <w:rsid w:val="001A7501"/>
    <w:rsid w:val="001B569E"/>
    <w:rsid w:val="001C5B52"/>
    <w:rsid w:val="001D32B9"/>
    <w:rsid w:val="001D71DD"/>
    <w:rsid w:val="001D767E"/>
    <w:rsid w:val="001F0FF4"/>
    <w:rsid w:val="001F3F5C"/>
    <w:rsid w:val="00215FFD"/>
    <w:rsid w:val="002160AC"/>
    <w:rsid w:val="00216339"/>
    <w:rsid w:val="002249E1"/>
    <w:rsid w:val="002334FB"/>
    <w:rsid w:val="002510F4"/>
    <w:rsid w:val="00251A99"/>
    <w:rsid w:val="00255B74"/>
    <w:rsid w:val="00272410"/>
    <w:rsid w:val="00274C1C"/>
    <w:rsid w:val="00282443"/>
    <w:rsid w:val="00295485"/>
    <w:rsid w:val="002A2193"/>
    <w:rsid w:val="002C1997"/>
    <w:rsid w:val="002C23F9"/>
    <w:rsid w:val="002C7092"/>
    <w:rsid w:val="002D389A"/>
    <w:rsid w:val="002E03A1"/>
    <w:rsid w:val="002E5910"/>
    <w:rsid w:val="00316C5A"/>
    <w:rsid w:val="003214D8"/>
    <w:rsid w:val="00333415"/>
    <w:rsid w:val="0036242B"/>
    <w:rsid w:val="0036450A"/>
    <w:rsid w:val="00364CEF"/>
    <w:rsid w:val="003954B3"/>
    <w:rsid w:val="003C209A"/>
    <w:rsid w:val="003D018A"/>
    <w:rsid w:val="003E3AE3"/>
    <w:rsid w:val="003E575E"/>
    <w:rsid w:val="003E7152"/>
    <w:rsid w:val="003F0F3B"/>
    <w:rsid w:val="003F161B"/>
    <w:rsid w:val="00400908"/>
    <w:rsid w:val="00405F68"/>
    <w:rsid w:val="0042154E"/>
    <w:rsid w:val="00433401"/>
    <w:rsid w:val="00442AC8"/>
    <w:rsid w:val="00456321"/>
    <w:rsid w:val="00460277"/>
    <w:rsid w:val="0049544C"/>
    <w:rsid w:val="004A47A8"/>
    <w:rsid w:val="004B517D"/>
    <w:rsid w:val="004B79D4"/>
    <w:rsid w:val="004C48B6"/>
    <w:rsid w:val="004C5424"/>
    <w:rsid w:val="004D0B35"/>
    <w:rsid w:val="004D18B0"/>
    <w:rsid w:val="004F7AE3"/>
    <w:rsid w:val="005016E1"/>
    <w:rsid w:val="0052063B"/>
    <w:rsid w:val="00530C6D"/>
    <w:rsid w:val="0053785F"/>
    <w:rsid w:val="00540FED"/>
    <w:rsid w:val="00546CE4"/>
    <w:rsid w:val="00552712"/>
    <w:rsid w:val="005566C0"/>
    <w:rsid w:val="0055686A"/>
    <w:rsid w:val="00562172"/>
    <w:rsid w:val="005663CA"/>
    <w:rsid w:val="00573F77"/>
    <w:rsid w:val="00577331"/>
    <w:rsid w:val="00580DFD"/>
    <w:rsid w:val="00581FF0"/>
    <w:rsid w:val="00594733"/>
    <w:rsid w:val="00595354"/>
    <w:rsid w:val="005A0DED"/>
    <w:rsid w:val="005A2B5F"/>
    <w:rsid w:val="005B0149"/>
    <w:rsid w:val="005D4701"/>
    <w:rsid w:val="005E1377"/>
    <w:rsid w:val="006051BD"/>
    <w:rsid w:val="0061455F"/>
    <w:rsid w:val="00617FD9"/>
    <w:rsid w:val="00634FED"/>
    <w:rsid w:val="006419A8"/>
    <w:rsid w:val="00643E56"/>
    <w:rsid w:val="00660A63"/>
    <w:rsid w:val="00665403"/>
    <w:rsid w:val="00666B51"/>
    <w:rsid w:val="00673F81"/>
    <w:rsid w:val="00677410"/>
    <w:rsid w:val="0068147B"/>
    <w:rsid w:val="0068174D"/>
    <w:rsid w:val="006A1150"/>
    <w:rsid w:val="006B347C"/>
    <w:rsid w:val="006C2709"/>
    <w:rsid w:val="006C4D8C"/>
    <w:rsid w:val="006C5358"/>
    <w:rsid w:val="006D0296"/>
    <w:rsid w:val="006D6CDB"/>
    <w:rsid w:val="006E1D5F"/>
    <w:rsid w:val="006F0A9D"/>
    <w:rsid w:val="006F49D1"/>
    <w:rsid w:val="006F53B9"/>
    <w:rsid w:val="006F7FAF"/>
    <w:rsid w:val="00703EB7"/>
    <w:rsid w:val="0071082F"/>
    <w:rsid w:val="007167E1"/>
    <w:rsid w:val="007169B6"/>
    <w:rsid w:val="00722625"/>
    <w:rsid w:val="00727B04"/>
    <w:rsid w:val="007318DF"/>
    <w:rsid w:val="007468C0"/>
    <w:rsid w:val="00751233"/>
    <w:rsid w:val="00754F15"/>
    <w:rsid w:val="007679CD"/>
    <w:rsid w:val="00773B7F"/>
    <w:rsid w:val="00774597"/>
    <w:rsid w:val="00785EB6"/>
    <w:rsid w:val="007A072D"/>
    <w:rsid w:val="007A1ECC"/>
    <w:rsid w:val="007A41AB"/>
    <w:rsid w:val="007D050A"/>
    <w:rsid w:val="007D062C"/>
    <w:rsid w:val="007D0ECA"/>
    <w:rsid w:val="007E6C16"/>
    <w:rsid w:val="007F59D2"/>
    <w:rsid w:val="00812ED7"/>
    <w:rsid w:val="00816EAD"/>
    <w:rsid w:val="00821B5A"/>
    <w:rsid w:val="00822B21"/>
    <w:rsid w:val="00827665"/>
    <w:rsid w:val="00852666"/>
    <w:rsid w:val="00856710"/>
    <w:rsid w:val="0087096A"/>
    <w:rsid w:val="008830B5"/>
    <w:rsid w:val="008A41E3"/>
    <w:rsid w:val="008D0B41"/>
    <w:rsid w:val="008D5F72"/>
    <w:rsid w:val="008D6B7E"/>
    <w:rsid w:val="008F2300"/>
    <w:rsid w:val="009023B0"/>
    <w:rsid w:val="009262A1"/>
    <w:rsid w:val="00943359"/>
    <w:rsid w:val="00944339"/>
    <w:rsid w:val="009723F1"/>
    <w:rsid w:val="00975783"/>
    <w:rsid w:val="009955F3"/>
    <w:rsid w:val="009C5860"/>
    <w:rsid w:val="009F3AF3"/>
    <w:rsid w:val="009F411B"/>
    <w:rsid w:val="009F42A7"/>
    <w:rsid w:val="00A05306"/>
    <w:rsid w:val="00A23F0F"/>
    <w:rsid w:val="00A4135E"/>
    <w:rsid w:val="00A4759B"/>
    <w:rsid w:val="00A57CC4"/>
    <w:rsid w:val="00A713FB"/>
    <w:rsid w:val="00A76C04"/>
    <w:rsid w:val="00A9209A"/>
    <w:rsid w:val="00A92618"/>
    <w:rsid w:val="00AA0F6B"/>
    <w:rsid w:val="00AC1A65"/>
    <w:rsid w:val="00AC6712"/>
    <w:rsid w:val="00AC792A"/>
    <w:rsid w:val="00AD1AB1"/>
    <w:rsid w:val="00AD3A4F"/>
    <w:rsid w:val="00AE7FEF"/>
    <w:rsid w:val="00AF5045"/>
    <w:rsid w:val="00B11627"/>
    <w:rsid w:val="00B45563"/>
    <w:rsid w:val="00B45F81"/>
    <w:rsid w:val="00B55ACC"/>
    <w:rsid w:val="00B56E8D"/>
    <w:rsid w:val="00B65FC6"/>
    <w:rsid w:val="00B72F88"/>
    <w:rsid w:val="00B7590C"/>
    <w:rsid w:val="00B76D41"/>
    <w:rsid w:val="00B848E2"/>
    <w:rsid w:val="00B95A1D"/>
    <w:rsid w:val="00B974C7"/>
    <w:rsid w:val="00B97854"/>
    <w:rsid w:val="00BA429A"/>
    <w:rsid w:val="00BA5424"/>
    <w:rsid w:val="00BB77F4"/>
    <w:rsid w:val="00BC3ABB"/>
    <w:rsid w:val="00BD495D"/>
    <w:rsid w:val="00BD54EA"/>
    <w:rsid w:val="00BD6C93"/>
    <w:rsid w:val="00BD721D"/>
    <w:rsid w:val="00BD76D2"/>
    <w:rsid w:val="00BE0BB4"/>
    <w:rsid w:val="00BF2C83"/>
    <w:rsid w:val="00C244F4"/>
    <w:rsid w:val="00C32C66"/>
    <w:rsid w:val="00C404A0"/>
    <w:rsid w:val="00C42366"/>
    <w:rsid w:val="00C42F96"/>
    <w:rsid w:val="00C45866"/>
    <w:rsid w:val="00C5323A"/>
    <w:rsid w:val="00C708B0"/>
    <w:rsid w:val="00C7134C"/>
    <w:rsid w:val="00C83653"/>
    <w:rsid w:val="00C837ED"/>
    <w:rsid w:val="00C961E4"/>
    <w:rsid w:val="00CA46F4"/>
    <w:rsid w:val="00CA7BC2"/>
    <w:rsid w:val="00CB18FB"/>
    <w:rsid w:val="00CC0CCE"/>
    <w:rsid w:val="00CD0AE8"/>
    <w:rsid w:val="00CE104E"/>
    <w:rsid w:val="00CE78B8"/>
    <w:rsid w:val="00CF1396"/>
    <w:rsid w:val="00CF5737"/>
    <w:rsid w:val="00D008F7"/>
    <w:rsid w:val="00D0597A"/>
    <w:rsid w:val="00D15696"/>
    <w:rsid w:val="00D21AFA"/>
    <w:rsid w:val="00D22891"/>
    <w:rsid w:val="00D3550F"/>
    <w:rsid w:val="00D430B7"/>
    <w:rsid w:val="00D50E12"/>
    <w:rsid w:val="00D518F8"/>
    <w:rsid w:val="00D764F9"/>
    <w:rsid w:val="00D91DD9"/>
    <w:rsid w:val="00D93F4B"/>
    <w:rsid w:val="00D95AB8"/>
    <w:rsid w:val="00DA72FD"/>
    <w:rsid w:val="00DB1460"/>
    <w:rsid w:val="00DD4E1D"/>
    <w:rsid w:val="00DE1C0F"/>
    <w:rsid w:val="00DE68C9"/>
    <w:rsid w:val="00DF13E3"/>
    <w:rsid w:val="00E03732"/>
    <w:rsid w:val="00E109FC"/>
    <w:rsid w:val="00E13404"/>
    <w:rsid w:val="00E56305"/>
    <w:rsid w:val="00E575CE"/>
    <w:rsid w:val="00E64188"/>
    <w:rsid w:val="00E647B6"/>
    <w:rsid w:val="00E670A5"/>
    <w:rsid w:val="00E766C1"/>
    <w:rsid w:val="00E92383"/>
    <w:rsid w:val="00E92BEF"/>
    <w:rsid w:val="00EA2082"/>
    <w:rsid w:val="00EB1224"/>
    <w:rsid w:val="00EB154E"/>
    <w:rsid w:val="00EB2820"/>
    <w:rsid w:val="00EB4F4B"/>
    <w:rsid w:val="00EC071F"/>
    <w:rsid w:val="00EC21DC"/>
    <w:rsid w:val="00EC6813"/>
    <w:rsid w:val="00EF1350"/>
    <w:rsid w:val="00F01E81"/>
    <w:rsid w:val="00F04203"/>
    <w:rsid w:val="00F05185"/>
    <w:rsid w:val="00F30817"/>
    <w:rsid w:val="00F533EC"/>
    <w:rsid w:val="00F53593"/>
    <w:rsid w:val="00F57BD0"/>
    <w:rsid w:val="00F62A16"/>
    <w:rsid w:val="00F85756"/>
    <w:rsid w:val="00FA14D3"/>
    <w:rsid w:val="00FB0911"/>
    <w:rsid w:val="00FC1A81"/>
    <w:rsid w:val="00FC1BBE"/>
    <w:rsid w:val="00FC333C"/>
    <w:rsid w:val="00FD1DE1"/>
    <w:rsid w:val="00FD4398"/>
    <w:rsid w:val="00FF4D93"/>
    <w:rsid w:val="00FF5622"/>
    <w:rsid w:val="00FF64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7B6052"/>
  <w15:docId w15:val="{A854722B-660A-4515-BFC3-E59C8919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321"/>
    <w:pPr>
      <w:autoSpaceDE w:val="0"/>
      <w:autoSpaceDN w:val="0"/>
      <w:spacing w:line="259" w:lineRule="auto"/>
      <w:ind w:firstLine="284"/>
      <w:jc w:val="both"/>
    </w:pPr>
    <w:rPr>
      <w:sz w:val="22"/>
      <w:szCs w:val="22"/>
      <w:lang w:val="en-US" w:eastAsia="en-US"/>
    </w:rPr>
  </w:style>
  <w:style w:type="paragraph" w:styleId="Nadpis1">
    <w:name w:val="heading 1"/>
    <w:basedOn w:val="Normln"/>
    <w:next w:val="Normln"/>
    <w:link w:val="Nadpis1Char"/>
    <w:uiPriority w:val="99"/>
    <w:qFormat/>
    <w:rsid w:val="00703EB7"/>
    <w:pPr>
      <w:keepNext/>
      <w:autoSpaceDE/>
      <w:autoSpaceDN/>
      <w:spacing w:after="360"/>
      <w:ind w:firstLine="0"/>
      <w:jc w:val="center"/>
      <w:outlineLvl w:val="0"/>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03EB7"/>
    <w:rPr>
      <w:rFonts w:ascii="Arial" w:hAnsi="Arial" w:cs="Arial"/>
      <w:b/>
      <w:bCs/>
      <w:sz w:val="32"/>
      <w:szCs w:val="32"/>
      <w:lang w:val="en-US" w:eastAsia="en-US"/>
    </w:rPr>
  </w:style>
  <w:style w:type="paragraph" w:styleId="Textbubliny">
    <w:name w:val="Balloon Text"/>
    <w:basedOn w:val="Normln"/>
    <w:link w:val="TextbublinyChar"/>
    <w:uiPriority w:val="99"/>
    <w:semiHidden/>
    <w:rsid w:val="005663C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663CA"/>
    <w:rPr>
      <w:rFonts w:ascii="Tahoma" w:hAnsi="Tahoma" w:cs="Tahoma"/>
      <w:sz w:val="16"/>
      <w:szCs w:val="16"/>
      <w:lang w:val="en-US" w:eastAsia="en-US"/>
    </w:rPr>
  </w:style>
  <w:style w:type="paragraph" w:styleId="Zhlav">
    <w:name w:val="header"/>
    <w:basedOn w:val="Normln"/>
    <w:link w:val="ZhlavChar"/>
    <w:uiPriority w:val="99"/>
    <w:rsid w:val="00BA5424"/>
    <w:pPr>
      <w:tabs>
        <w:tab w:val="center" w:pos="4536"/>
        <w:tab w:val="right" w:pos="9072"/>
      </w:tabs>
      <w:spacing w:after="240"/>
    </w:pPr>
  </w:style>
  <w:style w:type="character" w:customStyle="1" w:styleId="ZhlavChar">
    <w:name w:val="Záhlaví Char"/>
    <w:basedOn w:val="Standardnpsmoodstavce"/>
    <w:link w:val="Zhlav"/>
    <w:uiPriority w:val="99"/>
    <w:locked/>
    <w:rsid w:val="00BA5424"/>
    <w:rPr>
      <w:lang w:val="en-US" w:eastAsia="en-US"/>
    </w:rPr>
  </w:style>
  <w:style w:type="paragraph" w:styleId="Zpat">
    <w:name w:val="footer"/>
    <w:basedOn w:val="Normln"/>
    <w:link w:val="ZpatChar"/>
    <w:uiPriority w:val="99"/>
    <w:rsid w:val="00012168"/>
    <w:pPr>
      <w:tabs>
        <w:tab w:val="center" w:pos="4536"/>
        <w:tab w:val="right" w:pos="9072"/>
      </w:tabs>
    </w:pPr>
  </w:style>
  <w:style w:type="character" w:customStyle="1" w:styleId="ZpatChar">
    <w:name w:val="Zápatí Char"/>
    <w:basedOn w:val="Standardnpsmoodstavce"/>
    <w:link w:val="Zpat"/>
    <w:uiPriority w:val="99"/>
    <w:semiHidden/>
    <w:locked/>
    <w:rsid w:val="00012168"/>
    <w:rPr>
      <w:sz w:val="20"/>
      <w:szCs w:val="20"/>
      <w:lang w:val="de-DE" w:eastAsia="en-US"/>
    </w:rPr>
  </w:style>
  <w:style w:type="character" w:styleId="Hypertextovodkaz">
    <w:name w:val="Hyperlink"/>
    <w:basedOn w:val="Standardnpsmoodstavce"/>
    <w:uiPriority w:val="99"/>
    <w:rsid w:val="00012168"/>
    <w:rPr>
      <w:color w:val="0000FF"/>
      <w:u w:val="single"/>
    </w:rPr>
  </w:style>
  <w:style w:type="character" w:styleId="Sledovanodkaz">
    <w:name w:val="FollowedHyperlink"/>
    <w:basedOn w:val="Standardnpsmoodstavce"/>
    <w:uiPriority w:val="99"/>
    <w:rsid w:val="00012168"/>
    <w:rPr>
      <w:color w:val="800080"/>
      <w:u w:val="single"/>
    </w:rPr>
  </w:style>
  <w:style w:type="paragraph" w:styleId="Textpoznpodarou">
    <w:name w:val="footnote text"/>
    <w:basedOn w:val="Normln"/>
    <w:link w:val="TextpoznpodarouChar"/>
    <w:uiPriority w:val="99"/>
    <w:semiHidden/>
    <w:rsid w:val="00012168"/>
  </w:style>
  <w:style w:type="character" w:customStyle="1" w:styleId="TextpoznpodarouChar">
    <w:name w:val="Text pozn. pod čarou Char"/>
    <w:basedOn w:val="Standardnpsmoodstavce"/>
    <w:link w:val="Textpoznpodarou"/>
    <w:uiPriority w:val="99"/>
    <w:semiHidden/>
    <w:locked/>
    <w:rsid w:val="00012168"/>
    <w:rPr>
      <w:sz w:val="20"/>
      <w:szCs w:val="20"/>
      <w:lang w:val="de-DE" w:eastAsia="en-US"/>
    </w:rPr>
  </w:style>
  <w:style w:type="character" w:styleId="Znakapoznpodarou">
    <w:name w:val="footnote reference"/>
    <w:basedOn w:val="Standardnpsmoodstavce"/>
    <w:uiPriority w:val="99"/>
    <w:semiHidden/>
    <w:rsid w:val="00012168"/>
    <w:rPr>
      <w:vertAlign w:val="superscript"/>
    </w:rPr>
  </w:style>
  <w:style w:type="paragraph" w:customStyle="1" w:styleId="Abstract">
    <w:name w:val="Abstract"/>
    <w:basedOn w:val="Normln"/>
    <w:link w:val="AbstractChar"/>
    <w:uiPriority w:val="99"/>
    <w:rsid w:val="00A9209A"/>
    <w:pPr>
      <w:spacing w:before="520"/>
      <w:ind w:left="397" w:right="397" w:firstLine="0"/>
    </w:pPr>
  </w:style>
  <w:style w:type="paragraph" w:customStyle="1" w:styleId="Address">
    <w:name w:val="Address"/>
    <w:basedOn w:val="Normln"/>
    <w:uiPriority w:val="99"/>
    <w:rsid w:val="006419A8"/>
    <w:pPr>
      <w:spacing w:line="269" w:lineRule="auto"/>
      <w:ind w:firstLine="0"/>
      <w:jc w:val="center"/>
    </w:pPr>
    <w:rPr>
      <w:i/>
      <w:iCs/>
    </w:rPr>
  </w:style>
  <w:style w:type="character" w:customStyle="1" w:styleId="AbstractChar">
    <w:name w:val="Abstract Char"/>
    <w:basedOn w:val="Standardnpsmoodstavce"/>
    <w:link w:val="Abstract"/>
    <w:uiPriority w:val="99"/>
    <w:locked/>
    <w:rsid w:val="00A9209A"/>
    <w:rPr>
      <w:lang w:val="en-US" w:eastAsia="en-US"/>
    </w:rPr>
  </w:style>
  <w:style w:type="paragraph" w:customStyle="1" w:styleId="Author">
    <w:name w:val="Author"/>
    <w:basedOn w:val="Normln"/>
    <w:uiPriority w:val="99"/>
    <w:rsid w:val="00A9209A"/>
    <w:pPr>
      <w:spacing w:after="160"/>
      <w:ind w:firstLine="0"/>
      <w:jc w:val="center"/>
      <w:outlineLvl w:val="1"/>
    </w:pPr>
    <w:rPr>
      <w:sz w:val="28"/>
      <w:szCs w:val="28"/>
    </w:rPr>
  </w:style>
  <w:style w:type="paragraph" w:customStyle="1" w:styleId="StyleAbstractBold">
    <w:name w:val="Style Abstract + Bold"/>
    <w:basedOn w:val="Abstract"/>
    <w:uiPriority w:val="99"/>
    <w:rsid w:val="00703EB7"/>
    <w:rPr>
      <w:b/>
      <w:bCs/>
    </w:rPr>
  </w:style>
  <w:style w:type="paragraph" w:customStyle="1" w:styleId="SectionTitle1">
    <w:name w:val="Section Title 1"/>
    <w:basedOn w:val="Normln"/>
    <w:next w:val="Normln"/>
    <w:uiPriority w:val="99"/>
    <w:rsid w:val="003C209A"/>
    <w:pPr>
      <w:numPr>
        <w:numId w:val="2"/>
      </w:numPr>
      <w:spacing w:before="350" w:after="190"/>
      <w:jc w:val="left"/>
    </w:pPr>
    <w:rPr>
      <w:b/>
      <w:bCs/>
      <w:sz w:val="30"/>
      <w:szCs w:val="30"/>
    </w:rPr>
  </w:style>
  <w:style w:type="paragraph" w:customStyle="1" w:styleId="SectionTitle2">
    <w:name w:val="Section Title 2"/>
    <w:basedOn w:val="SectionTitle1"/>
    <w:next w:val="Normln"/>
    <w:uiPriority w:val="99"/>
    <w:rsid w:val="003C209A"/>
    <w:pPr>
      <w:numPr>
        <w:ilvl w:val="1"/>
      </w:numPr>
      <w:spacing w:before="300" w:after="140"/>
    </w:pPr>
    <w:rPr>
      <w:sz w:val="26"/>
      <w:szCs w:val="26"/>
    </w:rPr>
  </w:style>
  <w:style w:type="paragraph" w:customStyle="1" w:styleId="SectionTitle3">
    <w:name w:val="Section Title 3"/>
    <w:basedOn w:val="SectionTitle2"/>
    <w:next w:val="Normln"/>
    <w:uiPriority w:val="99"/>
    <w:rsid w:val="003C209A"/>
    <w:pPr>
      <w:numPr>
        <w:ilvl w:val="2"/>
      </w:numPr>
      <w:spacing w:before="310" w:after="150"/>
    </w:pPr>
    <w:rPr>
      <w:sz w:val="22"/>
      <w:szCs w:val="22"/>
    </w:rPr>
  </w:style>
  <w:style w:type="paragraph" w:customStyle="1" w:styleId="Equation">
    <w:name w:val="Equation"/>
    <w:basedOn w:val="Normln"/>
    <w:next w:val="Normln"/>
    <w:uiPriority w:val="99"/>
    <w:rsid w:val="00CE104E"/>
    <w:pPr>
      <w:spacing w:before="260" w:after="400"/>
      <w:ind w:firstLine="567"/>
      <w:jc w:val="center"/>
    </w:pPr>
  </w:style>
  <w:style w:type="paragraph" w:customStyle="1" w:styleId="StyleEquationCambriaMath">
    <w:name w:val="Style Equation + Cambria Math"/>
    <w:basedOn w:val="Equation"/>
    <w:uiPriority w:val="99"/>
    <w:rsid w:val="0052063B"/>
    <w:pPr>
      <w:tabs>
        <w:tab w:val="left" w:pos="9072"/>
      </w:tabs>
      <w:spacing w:before="240" w:after="240"/>
    </w:pPr>
    <w:rPr>
      <w:rFonts w:ascii="Cambria Math" w:hAnsi="Cambria Math" w:cs="Cambria Math"/>
    </w:rPr>
  </w:style>
  <w:style w:type="paragraph" w:customStyle="1" w:styleId="Figure">
    <w:name w:val="Figure"/>
    <w:basedOn w:val="Normln"/>
    <w:next w:val="FigureCaption"/>
    <w:uiPriority w:val="99"/>
    <w:rsid w:val="003E7152"/>
    <w:pPr>
      <w:spacing w:before="220" w:after="40"/>
      <w:ind w:firstLine="0"/>
      <w:jc w:val="center"/>
    </w:pPr>
    <w:rPr>
      <w:noProof/>
    </w:rPr>
  </w:style>
  <w:style w:type="paragraph" w:customStyle="1" w:styleId="FigureCaption">
    <w:name w:val="Figure Caption"/>
    <w:basedOn w:val="Normln"/>
    <w:next w:val="Normln"/>
    <w:uiPriority w:val="99"/>
    <w:rsid w:val="00CE104E"/>
    <w:pPr>
      <w:spacing w:after="480"/>
      <w:ind w:left="680" w:hanging="680"/>
      <w:jc w:val="center"/>
    </w:pPr>
  </w:style>
  <w:style w:type="paragraph" w:customStyle="1" w:styleId="Table">
    <w:name w:val="Table"/>
    <w:basedOn w:val="Normln"/>
    <w:next w:val="Normln"/>
    <w:uiPriority w:val="99"/>
    <w:rsid w:val="00DE68C9"/>
    <w:pPr>
      <w:spacing w:before="60"/>
      <w:ind w:firstLine="0"/>
      <w:jc w:val="center"/>
    </w:pPr>
  </w:style>
  <w:style w:type="paragraph" w:customStyle="1" w:styleId="TableCaption">
    <w:name w:val="Table Caption"/>
    <w:basedOn w:val="Normln"/>
    <w:next w:val="Table"/>
    <w:uiPriority w:val="99"/>
    <w:rsid w:val="00DE68C9"/>
    <w:pPr>
      <w:spacing w:before="240" w:after="180"/>
      <w:ind w:firstLine="0"/>
      <w:jc w:val="center"/>
    </w:pPr>
  </w:style>
  <w:style w:type="paragraph" w:customStyle="1" w:styleId="References">
    <w:name w:val="References"/>
    <w:basedOn w:val="Normln"/>
    <w:uiPriority w:val="99"/>
    <w:rsid w:val="00215FFD"/>
    <w:pPr>
      <w:spacing w:after="140" w:line="264" w:lineRule="auto"/>
      <w:ind w:left="454" w:hanging="454"/>
      <w:jc w:val="left"/>
    </w:pPr>
  </w:style>
  <w:style w:type="paragraph" w:customStyle="1" w:styleId="ItemizedList">
    <w:name w:val="Itemized List"/>
    <w:basedOn w:val="Normln"/>
    <w:next w:val="Normln"/>
    <w:uiPriority w:val="99"/>
    <w:rsid w:val="00773B7F"/>
    <w:pPr>
      <w:numPr>
        <w:numId w:val="13"/>
      </w:numPr>
      <w:ind w:left="528" w:hanging="227"/>
    </w:pPr>
  </w:style>
  <w:style w:type="character" w:styleId="Odkaznakoment">
    <w:name w:val="annotation reference"/>
    <w:basedOn w:val="Standardnpsmoodstavce"/>
    <w:uiPriority w:val="99"/>
    <w:semiHidden/>
    <w:rsid w:val="00E670A5"/>
    <w:rPr>
      <w:sz w:val="16"/>
      <w:szCs w:val="16"/>
    </w:rPr>
  </w:style>
  <w:style w:type="paragraph" w:styleId="Textkomente">
    <w:name w:val="annotation text"/>
    <w:basedOn w:val="Normln"/>
    <w:link w:val="TextkomenteChar"/>
    <w:uiPriority w:val="99"/>
    <w:semiHidden/>
    <w:rsid w:val="00E670A5"/>
    <w:rPr>
      <w:sz w:val="20"/>
      <w:szCs w:val="20"/>
    </w:rPr>
  </w:style>
  <w:style w:type="character" w:customStyle="1" w:styleId="TextkomenteChar">
    <w:name w:val="Text komentáře Char"/>
    <w:basedOn w:val="Standardnpsmoodstavce"/>
    <w:link w:val="Textkomente"/>
    <w:uiPriority w:val="99"/>
    <w:semiHidden/>
    <w:locked/>
    <w:rsid w:val="00E670A5"/>
    <w:rPr>
      <w:rFonts w:ascii="Arial" w:hAnsi="Arial" w:cs="Arial"/>
      <w:sz w:val="20"/>
      <w:szCs w:val="20"/>
      <w:lang w:val="en-US" w:eastAsia="en-US"/>
    </w:rPr>
  </w:style>
  <w:style w:type="paragraph" w:styleId="Pedmtkomente">
    <w:name w:val="annotation subject"/>
    <w:basedOn w:val="Textkomente"/>
    <w:next w:val="Textkomente"/>
    <w:link w:val="PedmtkomenteChar"/>
    <w:uiPriority w:val="99"/>
    <w:semiHidden/>
    <w:rsid w:val="00E670A5"/>
    <w:rPr>
      <w:b/>
      <w:bCs/>
    </w:rPr>
  </w:style>
  <w:style w:type="character" w:customStyle="1" w:styleId="PedmtkomenteChar">
    <w:name w:val="Předmět komentáře Char"/>
    <w:basedOn w:val="TextkomenteChar"/>
    <w:link w:val="Pedmtkomente"/>
    <w:uiPriority w:val="99"/>
    <w:semiHidden/>
    <w:locked/>
    <w:rsid w:val="00E670A5"/>
    <w:rPr>
      <w:rFonts w:ascii="Arial" w:hAnsi="Arial" w:cs="Arial"/>
      <w:b/>
      <w:bCs/>
      <w:sz w:val="20"/>
      <w:szCs w:val="20"/>
      <w:lang w:val="en-US" w:eastAsia="en-US"/>
    </w:rPr>
  </w:style>
  <w:style w:type="paragraph" w:customStyle="1" w:styleId="PaperTitle">
    <w:name w:val="Paper Title"/>
    <w:basedOn w:val="Nadpis1"/>
    <w:next w:val="Author"/>
    <w:uiPriority w:val="99"/>
    <w:rsid w:val="00A9209A"/>
    <w:pPr>
      <w:spacing w:before="380" w:after="380"/>
    </w:pPr>
  </w:style>
  <w:style w:type="paragraph" w:customStyle="1" w:styleId="FigureSub-Caption">
    <w:name w:val="Figure Sub-Caption"/>
    <w:basedOn w:val="FigureCaption"/>
    <w:next w:val="Normln"/>
    <w:uiPriority w:val="99"/>
    <w:rsid w:val="00A9209A"/>
    <w:pPr>
      <w:spacing w:after="180"/>
      <w:ind w:left="255" w:hanging="255"/>
    </w:pPr>
  </w:style>
  <w:style w:type="paragraph" w:customStyle="1" w:styleId="FigureSmall-Caption">
    <w:name w:val="Figure Small-Caption"/>
    <w:basedOn w:val="FigureCaption"/>
    <w:uiPriority w:val="99"/>
    <w:rsid w:val="009955F3"/>
    <w:pPr>
      <w:spacing w:before="100"/>
      <w:jc w:val="left"/>
    </w:pPr>
  </w:style>
  <w:style w:type="paragraph" w:customStyle="1" w:styleId="PlainTitle">
    <w:name w:val="Plain Title"/>
    <w:basedOn w:val="SectionTitle1"/>
    <w:next w:val="References"/>
    <w:uiPriority w:val="99"/>
    <w:rsid w:val="006F7FAF"/>
    <w:pPr>
      <w:numPr>
        <w:numId w:val="0"/>
      </w:numPr>
    </w:pPr>
  </w:style>
  <w:style w:type="paragraph" w:styleId="Textvysvtlivek">
    <w:name w:val="endnote text"/>
    <w:basedOn w:val="Normln"/>
    <w:link w:val="TextvysvtlivekChar"/>
    <w:uiPriority w:val="99"/>
    <w:semiHidden/>
    <w:rsid w:val="00D15696"/>
    <w:rPr>
      <w:sz w:val="20"/>
      <w:szCs w:val="20"/>
    </w:rPr>
  </w:style>
  <w:style w:type="character" w:customStyle="1" w:styleId="TextvysvtlivekChar">
    <w:name w:val="Text vysvětlivek Char"/>
    <w:basedOn w:val="Standardnpsmoodstavce"/>
    <w:link w:val="Textvysvtlivek"/>
    <w:uiPriority w:val="99"/>
    <w:semiHidden/>
    <w:locked/>
    <w:rsid w:val="00D15696"/>
    <w:rPr>
      <w:rFonts w:ascii="Arial" w:hAnsi="Arial" w:cs="Arial"/>
      <w:sz w:val="20"/>
      <w:szCs w:val="20"/>
      <w:lang w:val="en-US" w:eastAsia="en-US"/>
    </w:rPr>
  </w:style>
  <w:style w:type="character" w:styleId="Odkaznavysvtlivky">
    <w:name w:val="endnote reference"/>
    <w:basedOn w:val="Standardnpsmoodstavce"/>
    <w:uiPriority w:val="99"/>
    <w:semiHidden/>
    <w:rsid w:val="00D15696"/>
    <w:rPr>
      <w:vertAlign w:val="superscript"/>
    </w:rPr>
  </w:style>
  <w:style w:type="paragraph" w:customStyle="1" w:styleId="Keywords">
    <w:name w:val="Keywords"/>
    <w:basedOn w:val="Abstract"/>
    <w:next w:val="SectionTitle1"/>
    <w:uiPriority w:val="99"/>
    <w:rsid w:val="00C961E4"/>
    <w:pPr>
      <w:spacing w:before="290" w:after="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093920">
      <w:marLeft w:val="0"/>
      <w:marRight w:val="0"/>
      <w:marTop w:val="0"/>
      <w:marBottom w:val="0"/>
      <w:divBdr>
        <w:top w:val="none" w:sz="0" w:space="0" w:color="auto"/>
        <w:left w:val="none" w:sz="0" w:space="0" w:color="auto"/>
        <w:bottom w:val="none" w:sz="0" w:space="0" w:color="auto"/>
        <w:right w:val="none" w:sz="0" w:space="0" w:color="auto"/>
      </w:divBdr>
    </w:div>
    <w:div w:id="1634093921">
      <w:marLeft w:val="0"/>
      <w:marRight w:val="0"/>
      <w:marTop w:val="0"/>
      <w:marBottom w:val="0"/>
      <w:divBdr>
        <w:top w:val="none" w:sz="0" w:space="0" w:color="auto"/>
        <w:left w:val="none" w:sz="0" w:space="0" w:color="auto"/>
        <w:bottom w:val="none" w:sz="0" w:space="0" w:color="auto"/>
        <w:right w:val="none" w:sz="0" w:space="0" w:color="auto"/>
      </w:divBdr>
    </w:div>
    <w:div w:id="1634093922">
      <w:marLeft w:val="0"/>
      <w:marRight w:val="0"/>
      <w:marTop w:val="0"/>
      <w:marBottom w:val="0"/>
      <w:divBdr>
        <w:top w:val="none" w:sz="0" w:space="0" w:color="auto"/>
        <w:left w:val="none" w:sz="0" w:space="0" w:color="auto"/>
        <w:bottom w:val="none" w:sz="0" w:space="0" w:color="auto"/>
        <w:right w:val="none" w:sz="0" w:space="0" w:color="auto"/>
      </w:divBdr>
    </w:div>
    <w:div w:id="1634093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451F9-A201-42CF-BC23-D2D5B87B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900</Words>
  <Characters>4763</Characters>
  <Application>Microsoft Office Word</Application>
  <DocSecurity>0</DocSecurity>
  <Lines>116</Lines>
  <Paragraphs>89</Paragraphs>
  <ScaleCrop>false</ScaleCrop>
  <HeadingPairs>
    <vt:vector size="2" baseType="variant">
      <vt:variant>
        <vt:lpstr>Název</vt:lpstr>
      </vt:variant>
      <vt:variant>
        <vt:i4>1</vt:i4>
      </vt:variant>
    </vt:vector>
  </HeadingPairs>
  <TitlesOfParts>
    <vt:vector size="1" baseType="lpstr">
      <vt:lpstr>VMProceedings Template</vt:lpstr>
    </vt:vector>
  </TitlesOfParts>
  <Company>VMProceedings</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VMProceedings Template</dc:title>
  <dc:subject/>
  <dc:creator>VMProceedings</dc:creator>
  <cp:keywords/>
  <dc:description/>
  <cp:lastModifiedBy>Houfek Lubomír (2505)</cp:lastModifiedBy>
  <cp:revision>9</cp:revision>
  <cp:lastPrinted>2015-03-12T20:54:00Z</cp:lastPrinted>
  <dcterms:created xsi:type="dcterms:W3CDTF">2024-02-14T12:08:00Z</dcterms:created>
  <dcterms:modified xsi:type="dcterms:W3CDTF">2026-02-01T19:48:00Z</dcterms:modified>
</cp:coreProperties>
</file>